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84D" w:rsidRDefault="009B184D">
      <w:pPr>
        <w:spacing w:line="590" w:lineRule="exact"/>
        <w:rPr>
          <w:rFonts w:eastAsia="方正黑体简体"/>
          <w:bCs/>
          <w:sz w:val="32"/>
        </w:rPr>
      </w:pPr>
    </w:p>
    <w:p w:rsidR="009B184D" w:rsidRDefault="009B184D">
      <w:pPr>
        <w:spacing w:line="590" w:lineRule="exact"/>
        <w:rPr>
          <w:rFonts w:eastAsia="方正黑体简体"/>
          <w:bCs/>
          <w:sz w:val="32"/>
        </w:rPr>
      </w:pPr>
    </w:p>
    <w:p w:rsidR="009B184D" w:rsidRDefault="009B184D">
      <w:pPr>
        <w:spacing w:line="590" w:lineRule="exact"/>
        <w:rPr>
          <w:rFonts w:eastAsia="方正黑体简体"/>
          <w:bCs/>
          <w:sz w:val="32"/>
        </w:rPr>
      </w:pPr>
    </w:p>
    <w:p w:rsidR="009B184D" w:rsidRDefault="009B184D">
      <w:pPr>
        <w:spacing w:line="590" w:lineRule="exact"/>
        <w:rPr>
          <w:rFonts w:eastAsia="方正黑体简体"/>
          <w:bCs/>
          <w:sz w:val="32"/>
        </w:rPr>
      </w:pPr>
    </w:p>
    <w:p w:rsidR="009B184D" w:rsidRPr="00AB4D90" w:rsidRDefault="00AB4D90">
      <w:pPr>
        <w:spacing w:line="600" w:lineRule="exact"/>
        <w:jc w:val="center"/>
        <w:rPr>
          <w:rFonts w:asciiTheme="majorEastAsia" w:eastAsiaTheme="majorEastAsia" w:hAnsiTheme="majorEastAsia"/>
          <w:b/>
          <w:spacing w:val="100"/>
          <w:sz w:val="52"/>
        </w:rPr>
      </w:pPr>
      <w:r>
        <w:rPr>
          <w:rFonts w:asciiTheme="majorEastAsia" w:eastAsiaTheme="majorEastAsia" w:hAnsiTheme="majorEastAsia" w:hint="eastAsia"/>
          <w:b/>
          <w:spacing w:val="100"/>
          <w:sz w:val="52"/>
        </w:rPr>
        <w:t xml:space="preserve"> </w:t>
      </w:r>
      <w:r w:rsidR="009B184D" w:rsidRPr="00AB4D90">
        <w:rPr>
          <w:rFonts w:asciiTheme="majorEastAsia" w:eastAsiaTheme="majorEastAsia" w:hAnsiTheme="majorEastAsia" w:hint="eastAsia"/>
          <w:b/>
          <w:spacing w:val="100"/>
          <w:sz w:val="52"/>
        </w:rPr>
        <w:t>专家情况登记表</w:t>
      </w:r>
    </w:p>
    <w:p w:rsidR="009B184D" w:rsidRDefault="009B184D">
      <w:pPr>
        <w:spacing w:line="600" w:lineRule="exact"/>
        <w:jc w:val="center"/>
        <w:rPr>
          <w:spacing w:val="100"/>
          <w:sz w:val="72"/>
        </w:rPr>
      </w:pPr>
    </w:p>
    <w:p w:rsidR="009B184D" w:rsidRDefault="009B184D">
      <w:pPr>
        <w:spacing w:line="600" w:lineRule="exact"/>
        <w:jc w:val="center"/>
        <w:rPr>
          <w:rFonts w:eastAsia="黑体"/>
          <w:spacing w:val="100"/>
          <w:sz w:val="72"/>
        </w:rPr>
      </w:pPr>
    </w:p>
    <w:p w:rsidR="009B184D" w:rsidRDefault="009B184D">
      <w:pPr>
        <w:spacing w:line="600" w:lineRule="exact"/>
        <w:jc w:val="center"/>
        <w:rPr>
          <w:rFonts w:eastAsia="黑体"/>
          <w:spacing w:val="100"/>
          <w:sz w:val="72"/>
        </w:rPr>
      </w:pPr>
    </w:p>
    <w:p w:rsidR="009B184D" w:rsidRDefault="009B184D">
      <w:pPr>
        <w:spacing w:line="600" w:lineRule="exact"/>
        <w:jc w:val="center"/>
        <w:rPr>
          <w:rFonts w:eastAsia="黑体"/>
          <w:spacing w:val="100"/>
          <w:sz w:val="72"/>
        </w:rPr>
      </w:pPr>
    </w:p>
    <w:p w:rsidR="009B184D" w:rsidRPr="00AB4D90" w:rsidRDefault="009B184D" w:rsidP="00AB4D90">
      <w:pPr>
        <w:spacing w:line="720" w:lineRule="exact"/>
        <w:ind w:firstLineChars="550" w:firstLine="1650"/>
        <w:jc w:val="left"/>
        <w:rPr>
          <w:rFonts w:ascii="仿宋" w:eastAsia="仿宋" w:hAnsi="仿宋"/>
          <w:sz w:val="30"/>
        </w:rPr>
      </w:pPr>
      <w:r w:rsidRPr="00AB4D90">
        <w:rPr>
          <w:rFonts w:ascii="仿宋" w:eastAsia="仿宋" w:hAnsi="仿宋" w:hint="eastAsia"/>
          <w:sz w:val="30"/>
        </w:rPr>
        <w:t>姓</w:t>
      </w:r>
      <w:r w:rsidRPr="00AB4D90">
        <w:rPr>
          <w:rFonts w:ascii="仿宋" w:eastAsia="仿宋" w:hAnsi="仿宋"/>
          <w:sz w:val="30"/>
        </w:rPr>
        <w:t xml:space="preserve">    </w:t>
      </w:r>
      <w:r w:rsidRPr="00AB4D90">
        <w:rPr>
          <w:rFonts w:ascii="仿宋" w:eastAsia="仿宋" w:hAnsi="仿宋" w:hint="eastAsia"/>
          <w:sz w:val="30"/>
        </w:rPr>
        <w:t>名：</w:t>
      </w:r>
      <w:r w:rsidRPr="00AB4D90">
        <w:rPr>
          <w:rFonts w:ascii="仿宋" w:eastAsia="仿宋" w:hAnsi="仿宋"/>
          <w:sz w:val="30"/>
          <w:u w:val="single"/>
        </w:rPr>
        <w:t xml:space="preserve">          </w:t>
      </w:r>
      <w:r w:rsidRPr="00AB4D90">
        <w:rPr>
          <w:rFonts w:ascii="仿宋" w:eastAsia="仿宋" w:hAnsi="仿宋" w:hint="eastAsia"/>
          <w:sz w:val="30"/>
          <w:u w:val="single"/>
        </w:rPr>
        <w:t>胡</w:t>
      </w:r>
      <w:r w:rsidRPr="00AB4D90">
        <w:rPr>
          <w:rFonts w:ascii="仿宋" w:eastAsia="仿宋" w:hAnsi="仿宋"/>
          <w:sz w:val="30"/>
          <w:u w:val="single"/>
        </w:rPr>
        <w:t xml:space="preserve">  </w:t>
      </w:r>
      <w:r w:rsidRPr="00AB4D90">
        <w:rPr>
          <w:rFonts w:ascii="仿宋" w:eastAsia="仿宋" w:hAnsi="仿宋" w:hint="eastAsia"/>
          <w:sz w:val="30"/>
          <w:u w:val="single"/>
        </w:rPr>
        <w:t>穗</w:t>
      </w:r>
      <w:r w:rsidR="00AB4D90" w:rsidRPr="00AB4D90">
        <w:rPr>
          <w:rFonts w:ascii="仿宋" w:eastAsia="仿宋" w:hAnsi="仿宋"/>
          <w:sz w:val="30"/>
          <w:u w:val="single"/>
        </w:rPr>
        <w:t xml:space="preserve">         </w:t>
      </w:r>
      <w:r w:rsidR="009720D4" w:rsidRPr="00AB4D90">
        <w:rPr>
          <w:rFonts w:ascii="仿宋" w:eastAsia="仿宋" w:hAnsi="仿宋" w:hint="eastAsia"/>
          <w:sz w:val="30"/>
          <w:u w:val="single"/>
        </w:rPr>
        <w:t xml:space="preserve">  </w:t>
      </w:r>
    </w:p>
    <w:p w:rsidR="009B184D" w:rsidRPr="00AB4D90" w:rsidRDefault="009B184D" w:rsidP="00AB4D90">
      <w:pPr>
        <w:spacing w:line="720" w:lineRule="exact"/>
        <w:ind w:firstLineChars="550" w:firstLine="1650"/>
        <w:jc w:val="left"/>
        <w:rPr>
          <w:rFonts w:ascii="仿宋" w:eastAsia="仿宋" w:hAnsi="仿宋"/>
          <w:sz w:val="30"/>
          <w:u w:val="single"/>
        </w:rPr>
      </w:pPr>
      <w:r w:rsidRPr="00AB4D90">
        <w:rPr>
          <w:rFonts w:ascii="仿宋" w:eastAsia="仿宋" w:hAnsi="仿宋" w:hint="eastAsia"/>
          <w:sz w:val="30"/>
        </w:rPr>
        <w:t>身份证号：</w:t>
      </w:r>
      <w:r w:rsidRPr="00AB4D90">
        <w:rPr>
          <w:rFonts w:ascii="仿宋" w:eastAsia="仿宋" w:hAnsi="仿宋"/>
          <w:sz w:val="30"/>
          <w:u w:val="single"/>
        </w:rPr>
        <w:t xml:space="preserve">     510102196806038514</w:t>
      </w:r>
      <w:r w:rsidR="00AB4D90" w:rsidRPr="00AB4D90">
        <w:rPr>
          <w:rFonts w:ascii="仿宋" w:eastAsia="仿宋" w:hAnsi="仿宋"/>
          <w:sz w:val="30"/>
          <w:u w:val="single"/>
        </w:rPr>
        <w:t xml:space="preserve">  </w:t>
      </w:r>
      <w:r w:rsidR="009720D4" w:rsidRPr="00AB4D90">
        <w:rPr>
          <w:rFonts w:ascii="仿宋" w:eastAsia="仿宋" w:hAnsi="仿宋" w:hint="eastAsia"/>
          <w:sz w:val="30"/>
          <w:u w:val="single"/>
        </w:rPr>
        <w:t xml:space="preserve">  </w:t>
      </w:r>
    </w:p>
    <w:p w:rsidR="009B184D" w:rsidRPr="00AB4D90" w:rsidRDefault="009B184D" w:rsidP="00AB4D90">
      <w:pPr>
        <w:spacing w:line="720" w:lineRule="exact"/>
        <w:ind w:firstLineChars="550" w:firstLine="1650"/>
        <w:jc w:val="left"/>
        <w:rPr>
          <w:rFonts w:ascii="仿宋" w:eastAsia="仿宋" w:hAnsi="仿宋"/>
          <w:sz w:val="30"/>
          <w:u w:val="single"/>
        </w:rPr>
      </w:pPr>
      <w:r w:rsidRPr="00AB4D90">
        <w:rPr>
          <w:rFonts w:ascii="仿宋" w:eastAsia="仿宋" w:hAnsi="仿宋" w:hint="eastAsia"/>
          <w:sz w:val="30"/>
        </w:rPr>
        <w:t>单</w:t>
      </w:r>
      <w:r w:rsidRPr="00AB4D90">
        <w:rPr>
          <w:rFonts w:ascii="仿宋" w:eastAsia="仿宋" w:hAnsi="仿宋"/>
          <w:sz w:val="30"/>
        </w:rPr>
        <w:t xml:space="preserve">    </w:t>
      </w:r>
      <w:r w:rsidRPr="00AB4D90">
        <w:rPr>
          <w:rFonts w:ascii="仿宋" w:eastAsia="仿宋" w:hAnsi="仿宋" w:hint="eastAsia"/>
          <w:sz w:val="30"/>
        </w:rPr>
        <w:t>位：</w:t>
      </w:r>
      <w:r w:rsidRPr="00AB4D90">
        <w:rPr>
          <w:rFonts w:ascii="仿宋" w:eastAsia="仿宋" w:hAnsi="仿宋"/>
          <w:sz w:val="30"/>
          <w:u w:val="single"/>
        </w:rPr>
        <w:t xml:space="preserve">        </w:t>
      </w:r>
      <w:r w:rsidRPr="00AB4D90">
        <w:rPr>
          <w:rFonts w:ascii="仿宋" w:eastAsia="仿宋" w:hAnsi="仿宋" w:hint="eastAsia"/>
          <w:sz w:val="30"/>
          <w:u w:val="single"/>
        </w:rPr>
        <w:t>湖南工学院</w:t>
      </w:r>
      <w:r w:rsidR="00AB4D90" w:rsidRPr="00AB4D90">
        <w:rPr>
          <w:rFonts w:ascii="仿宋" w:eastAsia="仿宋" w:hAnsi="仿宋"/>
          <w:sz w:val="30"/>
          <w:u w:val="single"/>
        </w:rPr>
        <w:t xml:space="preserve">        </w:t>
      </w:r>
      <w:r w:rsidR="009720D4" w:rsidRPr="00AB4D90">
        <w:rPr>
          <w:rFonts w:ascii="仿宋" w:eastAsia="仿宋" w:hAnsi="仿宋" w:hint="eastAsia"/>
          <w:sz w:val="30"/>
          <w:u w:val="single"/>
        </w:rPr>
        <w:t xml:space="preserve"> </w:t>
      </w:r>
    </w:p>
    <w:p w:rsidR="009B184D" w:rsidRPr="00AB4D90" w:rsidRDefault="009B184D" w:rsidP="00AB4D90">
      <w:pPr>
        <w:spacing w:line="720" w:lineRule="exact"/>
        <w:ind w:firstLineChars="550" w:firstLine="1650"/>
        <w:jc w:val="left"/>
        <w:rPr>
          <w:rFonts w:ascii="仿宋" w:eastAsia="仿宋" w:hAnsi="仿宋"/>
          <w:sz w:val="30"/>
          <w:u w:val="single"/>
        </w:rPr>
      </w:pPr>
      <w:r w:rsidRPr="00AB4D90">
        <w:rPr>
          <w:rFonts w:ascii="仿宋" w:eastAsia="仿宋" w:hAnsi="仿宋" w:hint="eastAsia"/>
          <w:sz w:val="30"/>
        </w:rPr>
        <w:t>主管部门：</w:t>
      </w:r>
      <w:r w:rsidRPr="00AB4D90">
        <w:rPr>
          <w:rFonts w:ascii="仿宋" w:eastAsia="仿宋" w:hAnsi="仿宋"/>
          <w:sz w:val="30"/>
          <w:u w:val="single"/>
        </w:rPr>
        <w:t xml:space="preserve">       </w:t>
      </w:r>
      <w:r w:rsidRPr="00AB4D90">
        <w:rPr>
          <w:rFonts w:ascii="仿宋" w:eastAsia="仿宋" w:hAnsi="仿宋" w:hint="eastAsia"/>
          <w:sz w:val="30"/>
          <w:u w:val="single"/>
        </w:rPr>
        <w:t>湖南省教育厅</w:t>
      </w:r>
      <w:r w:rsidR="00AB4D90" w:rsidRPr="00AB4D90">
        <w:rPr>
          <w:rFonts w:ascii="仿宋" w:eastAsia="仿宋" w:hAnsi="仿宋"/>
          <w:sz w:val="30"/>
          <w:u w:val="single"/>
        </w:rPr>
        <w:t xml:space="preserve">       </w:t>
      </w:r>
      <w:r w:rsidR="009720D4" w:rsidRPr="00AB4D90">
        <w:rPr>
          <w:rFonts w:ascii="仿宋" w:eastAsia="仿宋" w:hAnsi="仿宋" w:hint="eastAsia"/>
          <w:sz w:val="30"/>
          <w:u w:val="single"/>
        </w:rPr>
        <w:t xml:space="preserve"> </w:t>
      </w:r>
    </w:p>
    <w:p w:rsidR="009B184D" w:rsidRDefault="009B184D" w:rsidP="00AB4D90">
      <w:pPr>
        <w:spacing w:line="720" w:lineRule="exact"/>
        <w:ind w:firstLineChars="550" w:firstLine="1650"/>
        <w:jc w:val="left"/>
        <w:rPr>
          <w:rFonts w:ascii="方正仿宋简体" w:eastAsia="方正仿宋简体"/>
          <w:sz w:val="30"/>
          <w:u w:val="single"/>
        </w:rPr>
      </w:pPr>
      <w:r w:rsidRPr="00AB4D90">
        <w:rPr>
          <w:rFonts w:ascii="仿宋" w:eastAsia="仿宋" w:hAnsi="仿宋" w:hint="eastAsia"/>
          <w:sz w:val="30"/>
        </w:rPr>
        <w:t>类</w:t>
      </w:r>
      <w:r w:rsidRPr="00AB4D90">
        <w:rPr>
          <w:rFonts w:ascii="仿宋" w:eastAsia="仿宋" w:hAnsi="仿宋"/>
          <w:sz w:val="30"/>
        </w:rPr>
        <w:t xml:space="preserve">    </w:t>
      </w:r>
      <w:r w:rsidRPr="00AB4D90">
        <w:rPr>
          <w:rFonts w:ascii="仿宋" w:eastAsia="仿宋" w:hAnsi="仿宋" w:hint="eastAsia"/>
          <w:sz w:val="30"/>
        </w:rPr>
        <w:t>别：</w:t>
      </w:r>
      <w:r w:rsidR="00AB4D90">
        <w:rPr>
          <w:rFonts w:ascii="仿宋" w:eastAsia="仿宋" w:hAnsi="仿宋"/>
          <w:sz w:val="30"/>
          <w:u w:val="single"/>
        </w:rPr>
        <w:t xml:space="preserve"> </w:t>
      </w:r>
      <w:r w:rsidR="00AB4D90">
        <w:rPr>
          <w:rFonts w:ascii="仿宋" w:eastAsia="仿宋" w:hAnsi="仿宋" w:hint="eastAsia"/>
          <w:sz w:val="30"/>
          <w:u w:val="single"/>
        </w:rPr>
        <w:t>国务院政府</w:t>
      </w:r>
      <w:r w:rsidRPr="00AB4D90">
        <w:rPr>
          <w:rFonts w:ascii="仿宋" w:eastAsia="仿宋" w:hAnsi="仿宋" w:hint="eastAsia"/>
          <w:sz w:val="30"/>
          <w:u w:val="single"/>
        </w:rPr>
        <w:t>特殊津贴专家</w:t>
      </w:r>
      <w:r w:rsidR="009720D4" w:rsidRPr="00AB4D90">
        <w:rPr>
          <w:rFonts w:ascii="仿宋" w:eastAsia="仿宋" w:hAnsi="仿宋" w:hint="eastAsia"/>
          <w:sz w:val="30"/>
          <w:u w:val="single"/>
        </w:rPr>
        <w:t>（专业技术人才）</w:t>
      </w:r>
      <w:r w:rsidRPr="00AB4D90">
        <w:rPr>
          <w:rFonts w:ascii="仿宋" w:eastAsia="仿宋" w:hAnsi="仿宋"/>
          <w:sz w:val="30"/>
          <w:u w:val="single"/>
        </w:rPr>
        <w:t xml:space="preserve"> </w:t>
      </w:r>
      <w:r>
        <w:rPr>
          <w:rFonts w:ascii="方正仿宋简体" w:eastAsia="方正仿宋简体"/>
          <w:sz w:val="30"/>
          <w:u w:val="single"/>
        </w:rPr>
        <w:t xml:space="preserve">     </w:t>
      </w:r>
    </w:p>
    <w:p w:rsidR="009B184D" w:rsidRPr="00AB4D90" w:rsidRDefault="009B184D" w:rsidP="009720D4">
      <w:pPr>
        <w:spacing w:line="600" w:lineRule="exact"/>
        <w:jc w:val="left"/>
        <w:rPr>
          <w:b/>
          <w:sz w:val="36"/>
        </w:rPr>
      </w:pPr>
    </w:p>
    <w:p w:rsidR="009B184D" w:rsidRDefault="009B184D">
      <w:pPr>
        <w:spacing w:line="600" w:lineRule="exact"/>
        <w:jc w:val="center"/>
        <w:rPr>
          <w:b/>
          <w:sz w:val="36"/>
        </w:rPr>
      </w:pPr>
    </w:p>
    <w:p w:rsidR="009B184D" w:rsidRDefault="009B184D">
      <w:pPr>
        <w:spacing w:line="600" w:lineRule="exact"/>
        <w:jc w:val="center"/>
        <w:rPr>
          <w:b/>
          <w:sz w:val="36"/>
        </w:rPr>
      </w:pPr>
    </w:p>
    <w:p w:rsidR="009B184D" w:rsidRDefault="009B184D">
      <w:pPr>
        <w:spacing w:line="600" w:lineRule="exact"/>
        <w:jc w:val="center"/>
        <w:rPr>
          <w:b/>
          <w:sz w:val="36"/>
        </w:rPr>
      </w:pPr>
    </w:p>
    <w:p w:rsidR="009B184D" w:rsidRDefault="009B184D">
      <w:pPr>
        <w:spacing w:line="600" w:lineRule="exact"/>
        <w:jc w:val="center"/>
        <w:rPr>
          <w:b/>
          <w:sz w:val="36"/>
        </w:rPr>
      </w:pPr>
    </w:p>
    <w:p w:rsidR="009B184D" w:rsidRPr="00AB4D90" w:rsidRDefault="009B184D">
      <w:pPr>
        <w:spacing w:line="590" w:lineRule="exact"/>
        <w:ind w:firstLine="420"/>
        <w:jc w:val="center"/>
        <w:rPr>
          <w:rFonts w:ascii="黑体" w:eastAsia="黑体" w:hAnsi="黑体"/>
          <w:b/>
          <w:bCs/>
          <w:sz w:val="32"/>
        </w:rPr>
      </w:pPr>
      <w:r w:rsidRPr="00AB4D90">
        <w:rPr>
          <w:rFonts w:ascii="黑体" w:eastAsia="黑体" w:hAnsi="黑体" w:hint="eastAsia"/>
          <w:sz w:val="32"/>
        </w:rPr>
        <w:t>湖南省人力资源和社会保障厅制</w:t>
      </w:r>
    </w:p>
    <w:p w:rsidR="009B184D" w:rsidRDefault="009B184D">
      <w:pPr>
        <w:spacing w:line="590" w:lineRule="exact"/>
        <w:rPr>
          <w:rFonts w:eastAsia="方正仿宋简体"/>
          <w:b/>
          <w:bCs/>
          <w:sz w:val="32"/>
        </w:rPr>
      </w:pPr>
      <w:r>
        <w:rPr>
          <w:rFonts w:eastAsia="方正仿宋简体"/>
          <w:b/>
          <w:bCs/>
          <w:sz w:val="32"/>
        </w:rPr>
        <w:br w:type="page"/>
      </w:r>
    </w:p>
    <w:p w:rsidR="009B184D" w:rsidRPr="00AB4D90" w:rsidRDefault="009B184D">
      <w:pPr>
        <w:spacing w:line="600" w:lineRule="exact"/>
        <w:rPr>
          <w:rFonts w:asciiTheme="minorEastAsia" w:eastAsiaTheme="minorEastAsia" w:hAnsiTheme="minorEastAsia"/>
          <w:sz w:val="28"/>
          <w:szCs w:val="28"/>
        </w:rPr>
      </w:pPr>
      <w:r w:rsidRPr="00AB4D90">
        <w:rPr>
          <w:rFonts w:asciiTheme="minorEastAsia" w:eastAsiaTheme="minorEastAsia" w:hAnsiTheme="minorEastAsia" w:hint="eastAsia"/>
          <w:sz w:val="28"/>
          <w:szCs w:val="28"/>
        </w:rPr>
        <w:lastRenderedPageBreak/>
        <w:t>基本情况：</w:t>
      </w:r>
    </w:p>
    <w:tbl>
      <w:tblPr>
        <w:tblW w:w="8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8"/>
        <w:gridCol w:w="727"/>
        <w:gridCol w:w="750"/>
        <w:gridCol w:w="718"/>
        <w:gridCol w:w="395"/>
        <w:gridCol w:w="750"/>
        <w:gridCol w:w="311"/>
        <w:gridCol w:w="729"/>
        <w:gridCol w:w="518"/>
        <w:gridCol w:w="732"/>
        <w:gridCol w:w="621"/>
        <w:gridCol w:w="628"/>
        <w:gridCol w:w="377"/>
        <w:gridCol w:w="972"/>
      </w:tblGrid>
      <w:tr w:rsidR="009B184D" w:rsidRPr="00AB4D90">
        <w:trPr>
          <w:trHeight w:val="615"/>
        </w:trPr>
        <w:tc>
          <w:tcPr>
            <w:tcW w:w="1455"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专家代码</w:t>
            </w:r>
          </w:p>
        </w:tc>
        <w:tc>
          <w:tcPr>
            <w:tcW w:w="1468"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p>
        </w:tc>
        <w:tc>
          <w:tcPr>
            <w:tcW w:w="1145"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姓</w:t>
            </w: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名</w:t>
            </w:r>
          </w:p>
        </w:tc>
        <w:tc>
          <w:tcPr>
            <w:tcW w:w="1558" w:type="dxa"/>
            <w:gridSpan w:val="3"/>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胡</w:t>
            </w: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穗</w:t>
            </w:r>
          </w:p>
        </w:tc>
        <w:tc>
          <w:tcPr>
            <w:tcW w:w="1353"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专家标识</w:t>
            </w:r>
          </w:p>
        </w:tc>
        <w:tc>
          <w:tcPr>
            <w:tcW w:w="1977" w:type="dxa"/>
            <w:gridSpan w:val="3"/>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b/>
                <w:sz w:val="24"/>
              </w:rPr>
            </w:pPr>
          </w:p>
        </w:tc>
      </w:tr>
      <w:tr w:rsidR="009B184D" w:rsidRPr="00AB4D90">
        <w:trPr>
          <w:trHeight w:val="615"/>
        </w:trPr>
        <w:tc>
          <w:tcPr>
            <w:tcW w:w="728" w:type="dxa"/>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性别</w:t>
            </w:r>
          </w:p>
        </w:tc>
        <w:tc>
          <w:tcPr>
            <w:tcW w:w="727" w:type="dxa"/>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男</w:t>
            </w:r>
          </w:p>
        </w:tc>
        <w:tc>
          <w:tcPr>
            <w:tcW w:w="1468"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出生日期</w:t>
            </w:r>
          </w:p>
        </w:tc>
        <w:tc>
          <w:tcPr>
            <w:tcW w:w="1145"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Cs w:val="21"/>
              </w:rPr>
            </w:pPr>
            <w:smartTag w:uri="urn:schemas-microsoft-com:office:smarttags" w:element="chsdate">
              <w:smartTagPr>
                <w:attr w:name="IsROCDate" w:val="False"/>
                <w:attr w:name="IsLunarDate" w:val="False"/>
                <w:attr w:name="Day" w:val="3"/>
                <w:attr w:name="Month" w:val="6"/>
                <w:attr w:name="Year" w:val="1968"/>
              </w:smartTagPr>
              <w:r w:rsidRPr="004078E4">
                <w:rPr>
                  <w:rFonts w:asciiTheme="minorEastAsia" w:eastAsiaTheme="minorEastAsia" w:hAnsiTheme="minorEastAsia"/>
                  <w:sz w:val="24"/>
                </w:rPr>
                <w:t>1968-06-03</w:t>
              </w:r>
            </w:smartTag>
          </w:p>
        </w:tc>
        <w:tc>
          <w:tcPr>
            <w:tcW w:w="1040"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出生地</w:t>
            </w:r>
          </w:p>
        </w:tc>
        <w:tc>
          <w:tcPr>
            <w:tcW w:w="1250"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湖南</w:t>
            </w:r>
          </w:p>
        </w:tc>
        <w:tc>
          <w:tcPr>
            <w:tcW w:w="1249"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政治面貌</w:t>
            </w:r>
          </w:p>
        </w:tc>
        <w:tc>
          <w:tcPr>
            <w:tcW w:w="1349"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中共党员</w:t>
            </w:r>
          </w:p>
        </w:tc>
      </w:tr>
      <w:tr w:rsidR="009B184D" w:rsidRPr="00AB4D90">
        <w:trPr>
          <w:trHeight w:val="615"/>
        </w:trPr>
        <w:tc>
          <w:tcPr>
            <w:tcW w:w="728" w:type="dxa"/>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民族</w:t>
            </w:r>
          </w:p>
        </w:tc>
        <w:tc>
          <w:tcPr>
            <w:tcW w:w="727" w:type="dxa"/>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汉</w:t>
            </w:r>
          </w:p>
        </w:tc>
        <w:tc>
          <w:tcPr>
            <w:tcW w:w="1468"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学</w:t>
            </w: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历</w:t>
            </w:r>
          </w:p>
        </w:tc>
        <w:tc>
          <w:tcPr>
            <w:tcW w:w="1145"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博士研究生</w:t>
            </w:r>
          </w:p>
        </w:tc>
        <w:tc>
          <w:tcPr>
            <w:tcW w:w="1040"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学</w:t>
            </w: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位</w:t>
            </w:r>
          </w:p>
        </w:tc>
        <w:tc>
          <w:tcPr>
            <w:tcW w:w="1250"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博士</w:t>
            </w:r>
          </w:p>
        </w:tc>
        <w:tc>
          <w:tcPr>
            <w:tcW w:w="1249"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毕业时间</w:t>
            </w:r>
          </w:p>
        </w:tc>
        <w:tc>
          <w:tcPr>
            <w:tcW w:w="1349"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sz w:val="24"/>
              </w:rPr>
              <w:t>200501</w:t>
            </w:r>
          </w:p>
        </w:tc>
      </w:tr>
      <w:tr w:rsidR="009B184D" w:rsidRPr="00AB4D90">
        <w:trPr>
          <w:trHeight w:val="615"/>
        </w:trPr>
        <w:tc>
          <w:tcPr>
            <w:tcW w:w="1455"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毕业学校</w:t>
            </w:r>
          </w:p>
        </w:tc>
        <w:tc>
          <w:tcPr>
            <w:tcW w:w="3653" w:type="dxa"/>
            <w:gridSpan w:val="6"/>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湖南师范大学</w:t>
            </w:r>
          </w:p>
        </w:tc>
        <w:tc>
          <w:tcPr>
            <w:tcW w:w="1250"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所学专业</w:t>
            </w:r>
          </w:p>
        </w:tc>
        <w:tc>
          <w:tcPr>
            <w:tcW w:w="2598" w:type="dxa"/>
            <w:gridSpan w:val="4"/>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中共党史</w:t>
            </w:r>
          </w:p>
        </w:tc>
      </w:tr>
      <w:tr w:rsidR="009B184D" w:rsidRPr="00AB4D90">
        <w:trPr>
          <w:trHeight w:val="615"/>
        </w:trPr>
        <w:tc>
          <w:tcPr>
            <w:tcW w:w="1455"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从事专业</w:t>
            </w:r>
          </w:p>
        </w:tc>
        <w:tc>
          <w:tcPr>
            <w:tcW w:w="3653" w:type="dxa"/>
            <w:gridSpan w:val="6"/>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政治学</w:t>
            </w:r>
            <w:r w:rsidR="00B12641">
              <w:rPr>
                <w:rFonts w:asciiTheme="minorEastAsia" w:eastAsiaTheme="minorEastAsia" w:hAnsiTheme="minorEastAsia" w:hint="eastAsia"/>
                <w:sz w:val="24"/>
              </w:rPr>
              <w:t>、公共管理</w:t>
            </w:r>
          </w:p>
        </w:tc>
        <w:tc>
          <w:tcPr>
            <w:tcW w:w="2876" w:type="dxa"/>
            <w:gridSpan w:val="5"/>
            <w:tcMar>
              <w:left w:w="51" w:type="dxa"/>
              <w:right w:w="51" w:type="dxa"/>
            </w:tcMar>
            <w:vAlign w:val="center"/>
          </w:tcPr>
          <w:p w:rsidR="009B184D" w:rsidRPr="00AB4D90" w:rsidRDefault="009B184D">
            <w:pPr>
              <w:spacing w:line="280" w:lineRule="exact"/>
              <w:rPr>
                <w:rFonts w:asciiTheme="minorEastAsia" w:eastAsiaTheme="minorEastAsia" w:hAnsiTheme="minorEastAsia"/>
                <w:sz w:val="24"/>
              </w:rPr>
            </w:pPr>
            <w:r w:rsidRPr="00AB4D90">
              <w:rPr>
                <w:rFonts w:asciiTheme="minorEastAsia" w:eastAsiaTheme="minorEastAsia" w:hAnsiTheme="minorEastAsia" w:hint="eastAsia"/>
                <w:sz w:val="24"/>
              </w:rPr>
              <w:t>专业技术职务任职资格</w:t>
            </w:r>
          </w:p>
        </w:tc>
        <w:tc>
          <w:tcPr>
            <w:tcW w:w="972" w:type="dxa"/>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教授</w:t>
            </w:r>
          </w:p>
        </w:tc>
      </w:tr>
      <w:tr w:rsidR="009B184D" w:rsidRPr="00AB4D90">
        <w:trPr>
          <w:trHeight w:val="615"/>
        </w:trPr>
        <w:tc>
          <w:tcPr>
            <w:tcW w:w="1455"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工作单位</w:t>
            </w:r>
          </w:p>
        </w:tc>
        <w:tc>
          <w:tcPr>
            <w:tcW w:w="4903" w:type="dxa"/>
            <w:gridSpan w:val="8"/>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湖南工学院</w:t>
            </w:r>
          </w:p>
        </w:tc>
        <w:tc>
          <w:tcPr>
            <w:tcW w:w="1626" w:type="dxa"/>
            <w:gridSpan w:val="3"/>
            <w:tcMar>
              <w:left w:w="51" w:type="dxa"/>
              <w:right w:w="51" w:type="dxa"/>
            </w:tcMar>
            <w:vAlign w:val="center"/>
          </w:tcPr>
          <w:p w:rsidR="009B184D" w:rsidRPr="00AB4D90" w:rsidRDefault="009B184D">
            <w:pPr>
              <w:spacing w:line="280" w:lineRule="exact"/>
              <w:rPr>
                <w:rFonts w:asciiTheme="minorEastAsia" w:eastAsiaTheme="minorEastAsia" w:hAnsiTheme="minorEastAsia"/>
                <w:sz w:val="24"/>
              </w:rPr>
            </w:pPr>
            <w:r w:rsidRPr="00AB4D90">
              <w:rPr>
                <w:rFonts w:asciiTheme="minorEastAsia" w:eastAsiaTheme="minorEastAsia" w:hAnsiTheme="minorEastAsia" w:hint="eastAsia"/>
                <w:sz w:val="24"/>
              </w:rPr>
              <w:t>工作时间</w:t>
            </w:r>
          </w:p>
        </w:tc>
        <w:tc>
          <w:tcPr>
            <w:tcW w:w="972" w:type="dxa"/>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sz w:val="24"/>
              </w:rPr>
              <w:t>1992.07</w:t>
            </w:r>
          </w:p>
        </w:tc>
      </w:tr>
      <w:tr w:rsidR="009B184D" w:rsidRPr="00AB4D90">
        <w:trPr>
          <w:trHeight w:val="615"/>
        </w:trPr>
        <w:tc>
          <w:tcPr>
            <w:tcW w:w="1455"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单位类别</w:t>
            </w:r>
          </w:p>
        </w:tc>
        <w:tc>
          <w:tcPr>
            <w:tcW w:w="1468"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事业</w:t>
            </w:r>
          </w:p>
        </w:tc>
        <w:tc>
          <w:tcPr>
            <w:tcW w:w="1456" w:type="dxa"/>
            <w:gridSpan w:val="3"/>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单位性质</w:t>
            </w:r>
          </w:p>
        </w:tc>
        <w:tc>
          <w:tcPr>
            <w:tcW w:w="1979" w:type="dxa"/>
            <w:gridSpan w:val="3"/>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国有</w:t>
            </w:r>
          </w:p>
        </w:tc>
        <w:tc>
          <w:tcPr>
            <w:tcW w:w="1626" w:type="dxa"/>
            <w:gridSpan w:val="3"/>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在岗状态</w:t>
            </w:r>
          </w:p>
        </w:tc>
        <w:tc>
          <w:tcPr>
            <w:tcW w:w="972" w:type="dxa"/>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一线应聘</w:t>
            </w:r>
          </w:p>
        </w:tc>
      </w:tr>
      <w:tr w:rsidR="009B184D" w:rsidRPr="00AB4D90">
        <w:trPr>
          <w:trHeight w:val="615"/>
        </w:trPr>
        <w:tc>
          <w:tcPr>
            <w:tcW w:w="1455"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行政职务</w:t>
            </w:r>
          </w:p>
        </w:tc>
        <w:tc>
          <w:tcPr>
            <w:tcW w:w="1468"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副院长</w:t>
            </w:r>
          </w:p>
        </w:tc>
        <w:tc>
          <w:tcPr>
            <w:tcW w:w="1456" w:type="dxa"/>
            <w:gridSpan w:val="3"/>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归口行业</w:t>
            </w:r>
          </w:p>
        </w:tc>
        <w:tc>
          <w:tcPr>
            <w:tcW w:w="1979" w:type="dxa"/>
            <w:gridSpan w:val="3"/>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社会科学研究</w:t>
            </w:r>
          </w:p>
        </w:tc>
        <w:tc>
          <w:tcPr>
            <w:tcW w:w="1626" w:type="dxa"/>
            <w:gridSpan w:val="3"/>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联系电话</w:t>
            </w:r>
          </w:p>
        </w:tc>
        <w:tc>
          <w:tcPr>
            <w:tcW w:w="972" w:type="dxa"/>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sz w:val="24"/>
              </w:rPr>
              <w:t>0734-3452100</w:t>
            </w:r>
          </w:p>
        </w:tc>
      </w:tr>
      <w:tr w:rsidR="009B184D" w:rsidRPr="00AB4D90">
        <w:trPr>
          <w:trHeight w:val="615"/>
        </w:trPr>
        <w:tc>
          <w:tcPr>
            <w:tcW w:w="1455"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通讯地址</w:t>
            </w:r>
          </w:p>
        </w:tc>
        <w:tc>
          <w:tcPr>
            <w:tcW w:w="4903" w:type="dxa"/>
            <w:gridSpan w:val="8"/>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衡阳市</w:t>
            </w:r>
            <w:proofErr w:type="gramStart"/>
            <w:r w:rsidRPr="00AB4D90">
              <w:rPr>
                <w:rFonts w:asciiTheme="minorEastAsia" w:eastAsiaTheme="minorEastAsia" w:hAnsiTheme="minorEastAsia" w:hint="eastAsia"/>
                <w:sz w:val="24"/>
              </w:rPr>
              <w:t>珠晖区衡</w:t>
            </w:r>
            <w:proofErr w:type="gramEnd"/>
            <w:r w:rsidRPr="00AB4D90">
              <w:rPr>
                <w:rFonts w:asciiTheme="minorEastAsia" w:eastAsiaTheme="minorEastAsia" w:hAnsiTheme="minorEastAsia" w:hint="eastAsia"/>
                <w:sz w:val="24"/>
              </w:rPr>
              <w:t>花路</w:t>
            </w:r>
            <w:r w:rsidRPr="00AB4D90">
              <w:rPr>
                <w:rFonts w:asciiTheme="minorEastAsia" w:eastAsiaTheme="minorEastAsia" w:hAnsiTheme="minorEastAsia"/>
                <w:sz w:val="24"/>
              </w:rPr>
              <w:t>18</w:t>
            </w:r>
            <w:r w:rsidRPr="00AB4D90">
              <w:rPr>
                <w:rFonts w:asciiTheme="minorEastAsia" w:eastAsiaTheme="minorEastAsia" w:hAnsiTheme="minorEastAsia" w:hint="eastAsia"/>
                <w:sz w:val="24"/>
              </w:rPr>
              <w:t>号</w:t>
            </w:r>
          </w:p>
        </w:tc>
        <w:tc>
          <w:tcPr>
            <w:tcW w:w="1626" w:type="dxa"/>
            <w:gridSpan w:val="3"/>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邮政编码</w:t>
            </w:r>
          </w:p>
        </w:tc>
        <w:tc>
          <w:tcPr>
            <w:tcW w:w="972" w:type="dxa"/>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sz w:val="24"/>
              </w:rPr>
              <w:t>421002</w:t>
            </w:r>
          </w:p>
        </w:tc>
      </w:tr>
      <w:tr w:rsidR="009B184D" w:rsidRPr="00AB4D90">
        <w:trPr>
          <w:trHeight w:val="1330"/>
        </w:trPr>
        <w:tc>
          <w:tcPr>
            <w:tcW w:w="1455"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百千万人才工程国家级</w:t>
            </w: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人选年份</w:t>
            </w:r>
          </w:p>
        </w:tc>
        <w:tc>
          <w:tcPr>
            <w:tcW w:w="750" w:type="dxa"/>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p>
          <w:p w:rsidR="009B184D" w:rsidRPr="00AB4D90" w:rsidRDefault="009B184D">
            <w:pPr>
              <w:widowControl/>
              <w:spacing w:line="280" w:lineRule="exact"/>
              <w:jc w:val="center"/>
              <w:rPr>
                <w:rFonts w:asciiTheme="minorEastAsia" w:eastAsiaTheme="minorEastAsia" w:hAnsiTheme="minorEastAsia"/>
                <w:sz w:val="24"/>
              </w:rPr>
            </w:pPr>
          </w:p>
          <w:p w:rsidR="009B184D" w:rsidRPr="00AB4D90" w:rsidRDefault="009B184D">
            <w:pPr>
              <w:spacing w:line="280" w:lineRule="exact"/>
              <w:jc w:val="center"/>
              <w:rPr>
                <w:rFonts w:asciiTheme="minorEastAsia" w:eastAsiaTheme="minorEastAsia" w:hAnsiTheme="minorEastAsia"/>
                <w:sz w:val="24"/>
              </w:rPr>
            </w:pPr>
          </w:p>
        </w:tc>
        <w:tc>
          <w:tcPr>
            <w:tcW w:w="1113"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p>
          <w:p w:rsidR="009B184D" w:rsidRPr="00AB4D90" w:rsidRDefault="009B184D">
            <w:pPr>
              <w:widowControl/>
              <w:spacing w:line="280" w:lineRule="exact"/>
              <w:jc w:val="center"/>
              <w:rPr>
                <w:rFonts w:asciiTheme="minorEastAsia" w:eastAsiaTheme="minorEastAsia" w:hAnsiTheme="minorEastAsia"/>
                <w:sz w:val="24"/>
              </w:rPr>
            </w:pPr>
            <w:proofErr w:type="gramStart"/>
            <w:r w:rsidRPr="00AB4D90">
              <w:rPr>
                <w:rFonts w:asciiTheme="minorEastAsia" w:eastAsiaTheme="minorEastAsia" w:hAnsiTheme="minorEastAsia" w:hint="eastAsia"/>
                <w:sz w:val="24"/>
              </w:rPr>
              <w:t>突贡年份</w:t>
            </w:r>
            <w:proofErr w:type="gramEnd"/>
          </w:p>
          <w:p w:rsidR="009B184D" w:rsidRPr="00AB4D90" w:rsidRDefault="009B184D">
            <w:pPr>
              <w:spacing w:line="280" w:lineRule="exact"/>
              <w:jc w:val="center"/>
              <w:rPr>
                <w:rFonts w:asciiTheme="minorEastAsia" w:eastAsiaTheme="minorEastAsia" w:hAnsiTheme="minorEastAsia"/>
                <w:sz w:val="24"/>
              </w:rPr>
            </w:pPr>
          </w:p>
        </w:tc>
        <w:tc>
          <w:tcPr>
            <w:tcW w:w="1061"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p>
          <w:p w:rsidR="009B184D" w:rsidRPr="00AB4D90" w:rsidRDefault="009B184D">
            <w:pPr>
              <w:widowControl/>
              <w:spacing w:line="280" w:lineRule="exact"/>
              <w:jc w:val="center"/>
              <w:rPr>
                <w:rFonts w:asciiTheme="minorEastAsia" w:eastAsiaTheme="minorEastAsia" w:hAnsiTheme="minorEastAsia"/>
                <w:sz w:val="24"/>
              </w:rPr>
            </w:pPr>
          </w:p>
          <w:p w:rsidR="009B184D" w:rsidRPr="00AB4D90" w:rsidRDefault="009B184D">
            <w:pPr>
              <w:spacing w:line="280" w:lineRule="exact"/>
              <w:jc w:val="center"/>
              <w:rPr>
                <w:rFonts w:asciiTheme="minorEastAsia" w:eastAsiaTheme="minorEastAsia" w:hAnsiTheme="minorEastAsia"/>
                <w:sz w:val="24"/>
              </w:rPr>
            </w:pPr>
          </w:p>
        </w:tc>
        <w:tc>
          <w:tcPr>
            <w:tcW w:w="1247" w:type="dxa"/>
            <w:gridSpan w:val="2"/>
            <w:tcMar>
              <w:left w:w="51" w:type="dxa"/>
              <w:right w:w="51" w:type="dxa"/>
            </w:tcMar>
            <w:vAlign w:val="center"/>
          </w:tcPr>
          <w:p w:rsidR="009B184D" w:rsidRPr="00AB4D90" w:rsidRDefault="009B184D">
            <w:pPr>
              <w:widowControl/>
              <w:spacing w:line="280" w:lineRule="exact"/>
              <w:jc w:val="left"/>
              <w:rPr>
                <w:rFonts w:asciiTheme="minorEastAsia" w:eastAsiaTheme="minorEastAsia" w:hAnsiTheme="minorEastAsia"/>
                <w:sz w:val="24"/>
              </w:rPr>
            </w:pPr>
            <w:r w:rsidRPr="00AB4D90">
              <w:rPr>
                <w:rFonts w:asciiTheme="minorEastAsia" w:eastAsiaTheme="minorEastAsia" w:hAnsiTheme="minorEastAsia" w:hint="eastAsia"/>
                <w:sz w:val="24"/>
              </w:rPr>
              <w:t>省新世纪</w:t>
            </w:r>
            <w:r w:rsidRPr="00AB4D90">
              <w:rPr>
                <w:rFonts w:asciiTheme="minorEastAsia" w:eastAsiaTheme="minorEastAsia" w:hAnsiTheme="minorEastAsia"/>
                <w:sz w:val="24"/>
              </w:rPr>
              <w:t>121</w:t>
            </w:r>
            <w:r w:rsidRPr="00AB4D90">
              <w:rPr>
                <w:rFonts w:asciiTheme="minorEastAsia" w:eastAsiaTheme="minorEastAsia" w:hAnsiTheme="minorEastAsia" w:hint="eastAsia"/>
                <w:sz w:val="24"/>
              </w:rPr>
              <w:t>人才工程二层次人选年份</w:t>
            </w:r>
          </w:p>
        </w:tc>
        <w:tc>
          <w:tcPr>
            <w:tcW w:w="732" w:type="dxa"/>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p>
          <w:p w:rsidR="009B184D" w:rsidRPr="00AB4D90" w:rsidRDefault="009B184D">
            <w:pPr>
              <w:spacing w:line="280" w:lineRule="exact"/>
              <w:jc w:val="center"/>
              <w:rPr>
                <w:rFonts w:asciiTheme="minorEastAsia" w:eastAsiaTheme="minorEastAsia" w:hAnsiTheme="minorEastAsia"/>
              </w:rPr>
            </w:pPr>
            <w:r w:rsidRPr="00AB4D90">
              <w:rPr>
                <w:rFonts w:asciiTheme="minorEastAsia" w:eastAsiaTheme="minorEastAsia" w:hAnsiTheme="minorEastAsia"/>
                <w:sz w:val="24"/>
              </w:rPr>
              <w:t>2010</w:t>
            </w:r>
          </w:p>
          <w:p w:rsidR="009B184D" w:rsidRPr="00AB4D90" w:rsidRDefault="009B184D">
            <w:pPr>
              <w:spacing w:line="280" w:lineRule="exact"/>
              <w:jc w:val="center"/>
              <w:rPr>
                <w:rFonts w:asciiTheme="minorEastAsia" w:eastAsiaTheme="minorEastAsia" w:hAnsiTheme="minorEastAsia"/>
                <w:sz w:val="24"/>
              </w:rPr>
            </w:pPr>
          </w:p>
        </w:tc>
        <w:tc>
          <w:tcPr>
            <w:tcW w:w="1626" w:type="dxa"/>
            <w:gridSpan w:val="3"/>
            <w:tcMar>
              <w:left w:w="51" w:type="dxa"/>
              <w:right w:w="51" w:type="dxa"/>
            </w:tcMar>
            <w:vAlign w:val="center"/>
          </w:tcPr>
          <w:p w:rsidR="009B184D" w:rsidRPr="00AB4D90" w:rsidRDefault="009B184D">
            <w:pPr>
              <w:widowControl/>
              <w:spacing w:line="280" w:lineRule="exact"/>
              <w:jc w:val="left"/>
              <w:rPr>
                <w:rFonts w:asciiTheme="minorEastAsia" w:eastAsiaTheme="minorEastAsia" w:hAnsiTheme="minorEastAsia"/>
                <w:sz w:val="24"/>
              </w:rPr>
            </w:pPr>
            <w:r w:rsidRPr="00AB4D90">
              <w:rPr>
                <w:rFonts w:asciiTheme="minorEastAsia" w:eastAsiaTheme="minorEastAsia" w:hAnsiTheme="minorEastAsia" w:hint="eastAsia"/>
                <w:sz w:val="24"/>
              </w:rPr>
              <w:t>教育部新世纪优秀人才人选年份</w:t>
            </w:r>
          </w:p>
        </w:tc>
        <w:tc>
          <w:tcPr>
            <w:tcW w:w="972" w:type="dxa"/>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sz w:val="24"/>
              </w:rPr>
              <w:t>2009</w:t>
            </w:r>
          </w:p>
        </w:tc>
      </w:tr>
      <w:tr w:rsidR="009B184D" w:rsidRPr="004078E4">
        <w:trPr>
          <w:trHeight w:val="615"/>
        </w:trPr>
        <w:tc>
          <w:tcPr>
            <w:tcW w:w="1455"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回国年份</w:t>
            </w:r>
          </w:p>
        </w:tc>
        <w:tc>
          <w:tcPr>
            <w:tcW w:w="750" w:type="dxa"/>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p>
        </w:tc>
        <w:tc>
          <w:tcPr>
            <w:tcW w:w="1113"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何处归来</w:t>
            </w:r>
          </w:p>
        </w:tc>
        <w:tc>
          <w:tcPr>
            <w:tcW w:w="1061"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p>
        </w:tc>
        <w:tc>
          <w:tcPr>
            <w:tcW w:w="1247" w:type="dxa"/>
            <w:gridSpan w:val="2"/>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博导年份</w:t>
            </w:r>
          </w:p>
        </w:tc>
        <w:tc>
          <w:tcPr>
            <w:tcW w:w="732" w:type="dxa"/>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z w:val="24"/>
              </w:rPr>
            </w:pPr>
          </w:p>
        </w:tc>
        <w:tc>
          <w:tcPr>
            <w:tcW w:w="1626" w:type="dxa"/>
            <w:gridSpan w:val="3"/>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pacing w:val="-8"/>
                <w:sz w:val="24"/>
              </w:rPr>
            </w:pPr>
            <w:r w:rsidRPr="00AB4D90">
              <w:rPr>
                <w:rFonts w:asciiTheme="minorEastAsia" w:eastAsiaTheme="minorEastAsia" w:hAnsiTheme="minorEastAsia" w:hint="eastAsia"/>
                <w:spacing w:val="-8"/>
                <w:sz w:val="24"/>
              </w:rPr>
              <w:t>进博士后站</w:t>
            </w:r>
          </w:p>
          <w:p w:rsidR="009B184D" w:rsidRPr="00AB4D90" w:rsidRDefault="009B184D">
            <w:pPr>
              <w:spacing w:line="280" w:lineRule="exact"/>
              <w:jc w:val="center"/>
              <w:rPr>
                <w:rFonts w:asciiTheme="minorEastAsia" w:eastAsiaTheme="minorEastAsia" w:hAnsiTheme="minorEastAsia"/>
                <w:spacing w:val="-8"/>
                <w:sz w:val="24"/>
              </w:rPr>
            </w:pPr>
            <w:r w:rsidRPr="00AB4D90">
              <w:rPr>
                <w:rFonts w:asciiTheme="minorEastAsia" w:eastAsiaTheme="minorEastAsia" w:hAnsiTheme="minorEastAsia" w:hint="eastAsia"/>
                <w:spacing w:val="-8"/>
                <w:sz w:val="24"/>
              </w:rPr>
              <w:t>年份</w:t>
            </w:r>
          </w:p>
        </w:tc>
        <w:tc>
          <w:tcPr>
            <w:tcW w:w="972" w:type="dxa"/>
            <w:tcMar>
              <w:left w:w="51" w:type="dxa"/>
              <w:right w:w="51" w:type="dxa"/>
            </w:tcMar>
            <w:vAlign w:val="center"/>
          </w:tcPr>
          <w:p w:rsidR="009B184D" w:rsidRPr="004078E4" w:rsidRDefault="009B184D">
            <w:pPr>
              <w:spacing w:line="280" w:lineRule="exact"/>
              <w:jc w:val="center"/>
              <w:rPr>
                <w:rFonts w:asciiTheme="minorEastAsia" w:eastAsiaTheme="minorEastAsia" w:hAnsiTheme="minorEastAsia"/>
                <w:spacing w:val="-8"/>
                <w:sz w:val="24"/>
              </w:rPr>
            </w:pPr>
            <w:r w:rsidRPr="004078E4">
              <w:rPr>
                <w:rFonts w:asciiTheme="minorEastAsia" w:eastAsiaTheme="minorEastAsia" w:hAnsiTheme="minorEastAsia"/>
                <w:spacing w:val="-8"/>
                <w:sz w:val="24"/>
              </w:rPr>
              <w:t>2004.06</w:t>
            </w:r>
            <w:r w:rsidRPr="004078E4">
              <w:rPr>
                <w:rFonts w:asciiTheme="minorEastAsia" w:eastAsiaTheme="minorEastAsia" w:hAnsiTheme="minorEastAsia" w:hint="eastAsia"/>
                <w:spacing w:val="-8"/>
                <w:sz w:val="24"/>
              </w:rPr>
              <w:t>北京大学</w:t>
            </w:r>
          </w:p>
        </w:tc>
      </w:tr>
      <w:tr w:rsidR="009B184D" w:rsidRPr="00AB4D90">
        <w:trPr>
          <w:trHeight w:val="615"/>
        </w:trPr>
        <w:tc>
          <w:tcPr>
            <w:tcW w:w="8956" w:type="dxa"/>
            <w:gridSpan w:val="14"/>
            <w:tcMar>
              <w:left w:w="51" w:type="dxa"/>
              <w:right w:w="51" w:type="dxa"/>
            </w:tcMar>
            <w:vAlign w:val="center"/>
          </w:tcPr>
          <w:p w:rsidR="009B184D" w:rsidRPr="00AB4D90" w:rsidRDefault="009B184D">
            <w:pPr>
              <w:spacing w:line="280" w:lineRule="exact"/>
              <w:jc w:val="center"/>
              <w:rPr>
                <w:rFonts w:asciiTheme="minorEastAsia" w:eastAsiaTheme="minorEastAsia" w:hAnsiTheme="minorEastAsia"/>
                <w:spacing w:val="28"/>
                <w:sz w:val="24"/>
              </w:rPr>
            </w:pPr>
            <w:r w:rsidRPr="00AB4D90">
              <w:rPr>
                <w:rFonts w:asciiTheme="minorEastAsia" w:eastAsiaTheme="minorEastAsia" w:hAnsiTheme="minorEastAsia" w:hint="eastAsia"/>
                <w:spacing w:val="28"/>
                <w:sz w:val="24"/>
              </w:rPr>
              <w:t>主</w:t>
            </w:r>
            <w:r w:rsidRPr="00AB4D90">
              <w:rPr>
                <w:rFonts w:asciiTheme="minorEastAsia" w:eastAsiaTheme="minorEastAsia" w:hAnsiTheme="minorEastAsia"/>
                <w:spacing w:val="28"/>
                <w:sz w:val="24"/>
              </w:rPr>
              <w:t xml:space="preserve"> </w:t>
            </w:r>
            <w:r w:rsidRPr="00AB4D90">
              <w:rPr>
                <w:rFonts w:asciiTheme="minorEastAsia" w:eastAsiaTheme="minorEastAsia" w:hAnsiTheme="minorEastAsia" w:hint="eastAsia"/>
                <w:spacing w:val="28"/>
                <w:sz w:val="24"/>
              </w:rPr>
              <w:t>要</w:t>
            </w:r>
            <w:r w:rsidRPr="00AB4D90">
              <w:rPr>
                <w:rFonts w:asciiTheme="minorEastAsia" w:eastAsiaTheme="minorEastAsia" w:hAnsiTheme="minorEastAsia"/>
                <w:spacing w:val="28"/>
                <w:sz w:val="24"/>
              </w:rPr>
              <w:t xml:space="preserve"> </w:t>
            </w:r>
            <w:r w:rsidRPr="00AB4D90">
              <w:rPr>
                <w:rFonts w:asciiTheme="minorEastAsia" w:eastAsiaTheme="minorEastAsia" w:hAnsiTheme="minorEastAsia" w:hint="eastAsia"/>
                <w:spacing w:val="28"/>
                <w:sz w:val="24"/>
              </w:rPr>
              <w:t>专</w:t>
            </w:r>
            <w:r w:rsidRPr="00AB4D90">
              <w:rPr>
                <w:rFonts w:asciiTheme="minorEastAsia" w:eastAsiaTheme="minorEastAsia" w:hAnsiTheme="minorEastAsia"/>
                <w:spacing w:val="28"/>
                <w:sz w:val="24"/>
              </w:rPr>
              <w:t xml:space="preserve"> </w:t>
            </w:r>
            <w:r w:rsidRPr="00AB4D90">
              <w:rPr>
                <w:rFonts w:asciiTheme="minorEastAsia" w:eastAsiaTheme="minorEastAsia" w:hAnsiTheme="minorEastAsia" w:hint="eastAsia"/>
                <w:spacing w:val="28"/>
                <w:sz w:val="24"/>
              </w:rPr>
              <w:t>业</w:t>
            </w:r>
            <w:r w:rsidRPr="00AB4D90">
              <w:rPr>
                <w:rFonts w:asciiTheme="minorEastAsia" w:eastAsiaTheme="minorEastAsia" w:hAnsiTheme="minorEastAsia"/>
                <w:spacing w:val="28"/>
                <w:sz w:val="24"/>
              </w:rPr>
              <w:t xml:space="preserve"> </w:t>
            </w:r>
            <w:r w:rsidRPr="00AB4D90">
              <w:rPr>
                <w:rFonts w:asciiTheme="minorEastAsia" w:eastAsiaTheme="minorEastAsia" w:hAnsiTheme="minorEastAsia" w:hint="eastAsia"/>
                <w:spacing w:val="28"/>
                <w:sz w:val="24"/>
              </w:rPr>
              <w:t>工</w:t>
            </w:r>
            <w:r w:rsidRPr="00AB4D90">
              <w:rPr>
                <w:rFonts w:asciiTheme="minorEastAsia" w:eastAsiaTheme="minorEastAsia" w:hAnsiTheme="minorEastAsia"/>
                <w:spacing w:val="28"/>
                <w:sz w:val="24"/>
              </w:rPr>
              <w:t xml:space="preserve"> </w:t>
            </w:r>
            <w:r w:rsidRPr="00AB4D90">
              <w:rPr>
                <w:rFonts w:asciiTheme="minorEastAsia" w:eastAsiaTheme="minorEastAsia" w:hAnsiTheme="minorEastAsia" w:hint="eastAsia"/>
                <w:spacing w:val="28"/>
                <w:sz w:val="24"/>
              </w:rPr>
              <w:t>作</w:t>
            </w:r>
            <w:r w:rsidRPr="00AB4D90">
              <w:rPr>
                <w:rFonts w:asciiTheme="minorEastAsia" w:eastAsiaTheme="minorEastAsia" w:hAnsiTheme="minorEastAsia"/>
                <w:spacing w:val="28"/>
                <w:sz w:val="24"/>
              </w:rPr>
              <w:t xml:space="preserve"> </w:t>
            </w:r>
            <w:r w:rsidRPr="00AB4D90">
              <w:rPr>
                <w:rFonts w:asciiTheme="minorEastAsia" w:eastAsiaTheme="minorEastAsia" w:hAnsiTheme="minorEastAsia" w:hint="eastAsia"/>
                <w:spacing w:val="28"/>
                <w:sz w:val="24"/>
              </w:rPr>
              <w:t>经</w:t>
            </w:r>
            <w:r w:rsidRPr="00AB4D90">
              <w:rPr>
                <w:rFonts w:asciiTheme="minorEastAsia" w:eastAsiaTheme="minorEastAsia" w:hAnsiTheme="minorEastAsia"/>
                <w:spacing w:val="28"/>
                <w:sz w:val="24"/>
              </w:rPr>
              <w:t xml:space="preserve"> </w:t>
            </w:r>
            <w:r w:rsidRPr="00AB4D90">
              <w:rPr>
                <w:rFonts w:asciiTheme="minorEastAsia" w:eastAsiaTheme="minorEastAsia" w:hAnsiTheme="minorEastAsia" w:hint="eastAsia"/>
                <w:spacing w:val="28"/>
                <w:sz w:val="24"/>
              </w:rPr>
              <w:t>历</w:t>
            </w:r>
          </w:p>
        </w:tc>
      </w:tr>
      <w:tr w:rsidR="009B184D" w:rsidRPr="00AB4D90">
        <w:trPr>
          <w:trHeight w:val="4368"/>
        </w:trPr>
        <w:tc>
          <w:tcPr>
            <w:tcW w:w="8956" w:type="dxa"/>
            <w:gridSpan w:val="14"/>
            <w:tcMar>
              <w:left w:w="51" w:type="dxa"/>
              <w:right w:w="51" w:type="dxa"/>
            </w:tcMar>
            <w:vAlign w:val="center"/>
          </w:tcPr>
          <w:p w:rsidR="009B184D" w:rsidRPr="00AB4D90" w:rsidRDefault="009B184D" w:rsidP="00C77951">
            <w:pPr>
              <w:spacing w:line="360" w:lineRule="exact"/>
              <w:ind w:firstLineChars="200" w:firstLine="480"/>
              <w:jc w:val="left"/>
              <w:rPr>
                <w:rFonts w:asciiTheme="minorEastAsia" w:eastAsiaTheme="minorEastAsia" w:hAnsiTheme="minorEastAsia"/>
                <w:sz w:val="24"/>
              </w:rPr>
            </w:pPr>
            <w:r w:rsidRPr="00AB4D90">
              <w:rPr>
                <w:rFonts w:asciiTheme="minorEastAsia" w:eastAsiaTheme="minorEastAsia" w:hAnsiTheme="minorEastAsia"/>
                <w:sz w:val="24"/>
              </w:rPr>
              <w:t>2002.02-2005.01</w:t>
            </w:r>
            <w:r w:rsidRPr="00AB4D90">
              <w:rPr>
                <w:rFonts w:asciiTheme="minorEastAsia" w:eastAsiaTheme="minorEastAsia" w:hAnsiTheme="minorEastAsia" w:hint="eastAsia"/>
                <w:sz w:val="24"/>
              </w:rPr>
              <w:t>，在湖南师范大学获法学博士学位；获省优秀博士论文奖；</w:t>
            </w:r>
          </w:p>
          <w:p w:rsidR="009B184D" w:rsidRPr="00AB4D90" w:rsidRDefault="009B184D" w:rsidP="00C77951">
            <w:pPr>
              <w:spacing w:line="360" w:lineRule="exact"/>
              <w:ind w:firstLineChars="200" w:firstLine="480"/>
              <w:jc w:val="left"/>
              <w:rPr>
                <w:rFonts w:asciiTheme="minorEastAsia" w:eastAsiaTheme="minorEastAsia" w:hAnsiTheme="minorEastAsia"/>
                <w:sz w:val="24"/>
              </w:rPr>
            </w:pPr>
            <w:r w:rsidRPr="00AB4D90">
              <w:rPr>
                <w:rFonts w:asciiTheme="minorEastAsia" w:eastAsiaTheme="minorEastAsia" w:hAnsiTheme="minorEastAsia"/>
                <w:sz w:val="24"/>
              </w:rPr>
              <w:t>2006.04-2010.03</w:t>
            </w:r>
            <w:r w:rsidRPr="00AB4D90">
              <w:rPr>
                <w:rFonts w:asciiTheme="minorEastAsia" w:eastAsiaTheme="minorEastAsia" w:hAnsiTheme="minorEastAsia" w:hint="eastAsia"/>
                <w:sz w:val="24"/>
              </w:rPr>
              <w:t>，在北京大学政府管理学院从事博士后工作，立项博士后基金；</w:t>
            </w:r>
          </w:p>
          <w:p w:rsidR="009B184D" w:rsidRPr="00AB4D90" w:rsidRDefault="009B184D" w:rsidP="00C77951">
            <w:pPr>
              <w:spacing w:line="360" w:lineRule="exact"/>
              <w:ind w:firstLineChars="200" w:firstLine="480"/>
              <w:jc w:val="left"/>
              <w:rPr>
                <w:rFonts w:asciiTheme="minorEastAsia" w:eastAsiaTheme="minorEastAsia" w:hAnsiTheme="minorEastAsia"/>
                <w:sz w:val="24"/>
              </w:rPr>
            </w:pPr>
            <w:r w:rsidRPr="00AB4D90">
              <w:rPr>
                <w:rFonts w:asciiTheme="minorEastAsia" w:eastAsiaTheme="minorEastAsia" w:hAnsiTheme="minorEastAsia"/>
                <w:sz w:val="24"/>
              </w:rPr>
              <w:t>1992.09-2004.12</w:t>
            </w:r>
            <w:r w:rsidRPr="00AB4D90">
              <w:rPr>
                <w:rFonts w:asciiTheme="minorEastAsia" w:eastAsiaTheme="minorEastAsia" w:hAnsiTheme="minorEastAsia" w:hint="eastAsia"/>
                <w:sz w:val="24"/>
              </w:rPr>
              <w:t>，在湖南师范大学任讲师、副教授，从事政治学的教学、科研、学科建设与人才培养工作，</w:t>
            </w:r>
            <w:proofErr w:type="gramStart"/>
            <w:r w:rsidRPr="00AB4D90">
              <w:rPr>
                <w:rFonts w:asciiTheme="minorEastAsia" w:eastAsiaTheme="minorEastAsia" w:hAnsiTheme="minorEastAsia" w:hint="eastAsia"/>
                <w:sz w:val="24"/>
              </w:rPr>
              <w:t>立项省</w:t>
            </w:r>
            <w:proofErr w:type="gramEnd"/>
            <w:r w:rsidRPr="00AB4D90">
              <w:rPr>
                <w:rFonts w:asciiTheme="minorEastAsia" w:eastAsiaTheme="minorEastAsia" w:hAnsiTheme="minorEastAsia" w:hint="eastAsia"/>
                <w:sz w:val="24"/>
              </w:rPr>
              <w:t>社科基金</w:t>
            </w:r>
            <w:r w:rsidRPr="00AB4D90">
              <w:rPr>
                <w:rFonts w:asciiTheme="minorEastAsia" w:eastAsiaTheme="minorEastAsia" w:hAnsiTheme="minorEastAsia"/>
                <w:sz w:val="24"/>
              </w:rPr>
              <w:t>1</w:t>
            </w:r>
            <w:r w:rsidRPr="00AB4D90">
              <w:rPr>
                <w:rFonts w:asciiTheme="minorEastAsia" w:eastAsiaTheme="minorEastAsia" w:hAnsiTheme="minorEastAsia" w:hint="eastAsia"/>
                <w:sz w:val="24"/>
              </w:rPr>
              <w:t>项；</w:t>
            </w:r>
          </w:p>
          <w:p w:rsidR="009B184D" w:rsidRPr="00AB4D90" w:rsidRDefault="009B184D" w:rsidP="00C77951">
            <w:pPr>
              <w:spacing w:line="360" w:lineRule="exact"/>
              <w:ind w:firstLineChars="200" w:firstLine="480"/>
              <w:jc w:val="left"/>
              <w:rPr>
                <w:rFonts w:asciiTheme="minorEastAsia" w:eastAsiaTheme="minorEastAsia" w:hAnsiTheme="minorEastAsia"/>
                <w:sz w:val="24"/>
              </w:rPr>
            </w:pPr>
            <w:r w:rsidRPr="00AB4D90">
              <w:rPr>
                <w:rFonts w:asciiTheme="minorEastAsia" w:eastAsiaTheme="minorEastAsia" w:hAnsiTheme="minorEastAsia"/>
                <w:sz w:val="24"/>
              </w:rPr>
              <w:t>2005.01-2015.12</w:t>
            </w:r>
            <w:r w:rsidRPr="00AB4D90">
              <w:rPr>
                <w:rFonts w:asciiTheme="minorEastAsia" w:eastAsiaTheme="minorEastAsia" w:hAnsiTheme="minorEastAsia" w:hint="eastAsia"/>
                <w:sz w:val="24"/>
              </w:rPr>
              <w:t>，在湖南商学院任副教授、教授，从事政治学的教学、科研、学科建设与人才培养工作，立项</w:t>
            </w:r>
            <w:r w:rsidRPr="00AB4D90">
              <w:rPr>
                <w:rFonts w:asciiTheme="minorEastAsia" w:eastAsiaTheme="minorEastAsia" w:hAnsiTheme="minorEastAsia"/>
                <w:sz w:val="24"/>
              </w:rPr>
              <w:t>2</w:t>
            </w:r>
            <w:r w:rsidRPr="00AB4D90">
              <w:rPr>
                <w:rFonts w:asciiTheme="minorEastAsia" w:eastAsiaTheme="minorEastAsia" w:hAnsiTheme="minorEastAsia" w:hint="eastAsia"/>
                <w:sz w:val="24"/>
              </w:rPr>
              <w:t>项国家社科基金，</w:t>
            </w:r>
            <w:r w:rsidRPr="00AB4D90">
              <w:rPr>
                <w:rFonts w:asciiTheme="minorEastAsia" w:eastAsiaTheme="minorEastAsia" w:hAnsiTheme="minorEastAsia"/>
                <w:sz w:val="24"/>
              </w:rPr>
              <w:t>3</w:t>
            </w:r>
            <w:r w:rsidRPr="00AB4D90">
              <w:rPr>
                <w:rFonts w:asciiTheme="minorEastAsia" w:eastAsiaTheme="minorEastAsia" w:hAnsiTheme="minorEastAsia" w:hint="eastAsia"/>
                <w:sz w:val="24"/>
              </w:rPr>
              <w:t>项省社科基金（</w:t>
            </w:r>
            <w:r w:rsidRPr="00AB4D90">
              <w:rPr>
                <w:rFonts w:asciiTheme="minorEastAsia" w:eastAsiaTheme="minorEastAsia" w:hAnsiTheme="minorEastAsia"/>
                <w:sz w:val="24"/>
              </w:rPr>
              <w:t>1</w:t>
            </w:r>
            <w:r w:rsidRPr="00AB4D90">
              <w:rPr>
                <w:rFonts w:asciiTheme="minorEastAsia" w:eastAsiaTheme="minorEastAsia" w:hAnsiTheme="minorEastAsia" w:hint="eastAsia"/>
                <w:sz w:val="24"/>
              </w:rPr>
              <w:t>项重点）；</w:t>
            </w:r>
          </w:p>
          <w:p w:rsidR="009B184D" w:rsidRPr="00AB4D90" w:rsidRDefault="009B184D" w:rsidP="00C77951">
            <w:pPr>
              <w:spacing w:line="360" w:lineRule="exact"/>
              <w:ind w:firstLineChars="200" w:firstLine="480"/>
              <w:jc w:val="left"/>
              <w:rPr>
                <w:rFonts w:asciiTheme="minorEastAsia" w:eastAsiaTheme="minorEastAsia" w:hAnsiTheme="minorEastAsia"/>
                <w:sz w:val="24"/>
              </w:rPr>
            </w:pPr>
            <w:r w:rsidRPr="00AB4D90">
              <w:rPr>
                <w:rFonts w:asciiTheme="minorEastAsia" w:eastAsiaTheme="minorEastAsia" w:hAnsiTheme="minorEastAsia"/>
                <w:sz w:val="24"/>
              </w:rPr>
              <w:t>2009.06</w:t>
            </w:r>
            <w:r w:rsidRPr="00AB4D90">
              <w:rPr>
                <w:rFonts w:asciiTheme="minorEastAsia" w:eastAsiaTheme="minorEastAsia" w:hAnsiTheme="minorEastAsia" w:hint="eastAsia"/>
                <w:sz w:val="24"/>
              </w:rPr>
              <w:t>，受聘为湖南师范大学兼职教授、硕士生导师；</w:t>
            </w:r>
            <w:r w:rsidRPr="00AB4D90">
              <w:rPr>
                <w:rFonts w:asciiTheme="minorEastAsia" w:eastAsiaTheme="minorEastAsia" w:hAnsiTheme="minorEastAsia"/>
                <w:sz w:val="24"/>
              </w:rPr>
              <w:t>2013.06</w:t>
            </w:r>
            <w:r w:rsidRPr="00AB4D90">
              <w:rPr>
                <w:rFonts w:asciiTheme="minorEastAsia" w:eastAsiaTheme="minorEastAsia" w:hAnsiTheme="minorEastAsia" w:hint="eastAsia"/>
                <w:sz w:val="24"/>
              </w:rPr>
              <w:t>，受聘为湖南商学院硕士生导师，每年指导</w:t>
            </w:r>
            <w:r w:rsidRPr="00AB4D90">
              <w:rPr>
                <w:rFonts w:asciiTheme="minorEastAsia" w:eastAsiaTheme="minorEastAsia" w:hAnsiTheme="minorEastAsia"/>
                <w:sz w:val="24"/>
              </w:rPr>
              <w:t>1-2</w:t>
            </w:r>
            <w:r w:rsidRPr="00AB4D90">
              <w:rPr>
                <w:rFonts w:asciiTheme="minorEastAsia" w:eastAsiaTheme="minorEastAsia" w:hAnsiTheme="minorEastAsia" w:hint="eastAsia"/>
                <w:sz w:val="24"/>
              </w:rPr>
              <w:t>名硕士生；</w:t>
            </w:r>
          </w:p>
          <w:p w:rsidR="009B184D" w:rsidRPr="00AB4D90" w:rsidRDefault="009B184D" w:rsidP="00C77951">
            <w:pPr>
              <w:spacing w:line="360" w:lineRule="exact"/>
              <w:ind w:firstLineChars="200" w:firstLine="480"/>
              <w:jc w:val="left"/>
              <w:rPr>
                <w:rFonts w:asciiTheme="minorEastAsia" w:eastAsiaTheme="minorEastAsia" w:hAnsiTheme="minorEastAsia"/>
                <w:sz w:val="24"/>
              </w:rPr>
            </w:pPr>
            <w:r w:rsidRPr="00AB4D90">
              <w:rPr>
                <w:rFonts w:asciiTheme="minorEastAsia" w:eastAsiaTheme="minorEastAsia" w:hAnsiTheme="minorEastAsia"/>
                <w:sz w:val="24"/>
              </w:rPr>
              <w:t xml:space="preserve">2016.01-- </w:t>
            </w:r>
            <w:r w:rsidRPr="00AB4D90">
              <w:rPr>
                <w:rFonts w:asciiTheme="minorEastAsia" w:eastAsiaTheme="minorEastAsia" w:hAnsiTheme="minorEastAsia" w:hint="eastAsia"/>
                <w:sz w:val="24"/>
              </w:rPr>
              <w:t>，在湖南工学院担任副院长、教授，从事政治学的教学、科研、学科建设与人才培养工作；</w:t>
            </w:r>
          </w:p>
          <w:p w:rsidR="009B184D" w:rsidRPr="00AB4D90" w:rsidRDefault="009B184D" w:rsidP="00C77951">
            <w:pPr>
              <w:spacing w:line="360" w:lineRule="exact"/>
              <w:ind w:firstLineChars="200" w:firstLine="480"/>
              <w:jc w:val="left"/>
              <w:rPr>
                <w:rFonts w:asciiTheme="minorEastAsia" w:eastAsiaTheme="minorEastAsia" w:hAnsiTheme="minorEastAsia"/>
                <w:sz w:val="24"/>
              </w:rPr>
            </w:pPr>
            <w:r w:rsidRPr="00AB4D90">
              <w:rPr>
                <w:rFonts w:asciiTheme="minorEastAsia" w:eastAsiaTheme="minorEastAsia" w:hAnsiTheme="minorEastAsia" w:hint="eastAsia"/>
                <w:sz w:val="24"/>
              </w:rPr>
              <w:t>先后担任全国高等财经教育研究会理事兼副秘书长、湖南省省情研究会常务理事、湖南省管理科学学会常务理事、湖南省世界政治经济与国际共运史学会常务理事。</w:t>
            </w:r>
          </w:p>
        </w:tc>
      </w:tr>
    </w:tbl>
    <w:p w:rsidR="009B184D" w:rsidRPr="009F0718" w:rsidRDefault="009B184D">
      <w:pPr>
        <w:spacing w:line="400" w:lineRule="exact"/>
        <w:rPr>
          <w:rFonts w:ascii="黑体" w:eastAsia="黑体" w:hAnsi="黑体"/>
          <w:sz w:val="28"/>
          <w:szCs w:val="28"/>
        </w:rPr>
      </w:pPr>
      <w:r w:rsidRPr="009F0718">
        <w:rPr>
          <w:rFonts w:ascii="黑体" w:eastAsia="黑体" w:hAnsi="黑体" w:hint="eastAsia"/>
          <w:sz w:val="28"/>
          <w:szCs w:val="28"/>
        </w:rPr>
        <w:lastRenderedPageBreak/>
        <w:t>专业水平情况（一）：</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23"/>
      </w:tblGrid>
      <w:tr w:rsidR="009B184D" w:rsidRPr="00AB4D90">
        <w:trPr>
          <w:trHeight w:val="613"/>
          <w:jc w:val="center"/>
        </w:trPr>
        <w:tc>
          <w:tcPr>
            <w:tcW w:w="9123" w:type="dxa"/>
            <w:vAlign w:val="center"/>
          </w:tcPr>
          <w:p w:rsidR="009B184D" w:rsidRPr="00AB4D90" w:rsidRDefault="009B184D">
            <w:pPr>
              <w:spacing w:line="400" w:lineRule="exact"/>
              <w:jc w:val="center"/>
              <w:rPr>
                <w:rFonts w:asciiTheme="minorEastAsia" w:eastAsiaTheme="minorEastAsia" w:hAnsiTheme="minorEastAsia"/>
                <w:szCs w:val="21"/>
              </w:rPr>
            </w:pPr>
            <w:r w:rsidRPr="00AB4D90">
              <w:rPr>
                <w:rFonts w:asciiTheme="minorEastAsia" w:eastAsiaTheme="minorEastAsia" w:hAnsiTheme="minorEastAsia" w:hint="eastAsia"/>
                <w:sz w:val="24"/>
              </w:rPr>
              <w:t>贡献、水平、效益</w:t>
            </w:r>
          </w:p>
        </w:tc>
      </w:tr>
      <w:tr w:rsidR="009B184D" w:rsidRPr="00AB4D90">
        <w:trPr>
          <w:trHeight w:val="5812"/>
          <w:jc w:val="center"/>
        </w:trPr>
        <w:tc>
          <w:tcPr>
            <w:tcW w:w="9123" w:type="dxa"/>
            <w:vAlign w:val="center"/>
          </w:tcPr>
          <w:p w:rsidR="009B184D" w:rsidRPr="00AB4D90" w:rsidRDefault="009B184D" w:rsidP="00C77951">
            <w:pPr>
              <w:tabs>
                <w:tab w:val="left" w:pos="2156"/>
                <w:tab w:val="left" w:pos="5954"/>
                <w:tab w:val="left" w:pos="7140"/>
              </w:tabs>
              <w:spacing w:before="20" w:line="440" w:lineRule="exact"/>
              <w:ind w:firstLineChars="200" w:firstLine="480"/>
              <w:jc w:val="left"/>
              <w:rPr>
                <w:rFonts w:asciiTheme="minorEastAsia" w:eastAsiaTheme="minorEastAsia" w:hAnsiTheme="minorEastAsia"/>
                <w:sz w:val="24"/>
              </w:rPr>
            </w:pPr>
            <w:r w:rsidRPr="00AB4D90">
              <w:rPr>
                <w:rFonts w:asciiTheme="minorEastAsia" w:eastAsiaTheme="minorEastAsia" w:hAnsiTheme="minorEastAsia" w:hint="eastAsia"/>
                <w:sz w:val="24"/>
              </w:rPr>
              <w:t>自</w:t>
            </w:r>
            <w:r w:rsidRPr="00AB4D90">
              <w:rPr>
                <w:rFonts w:asciiTheme="minorEastAsia" w:eastAsiaTheme="minorEastAsia" w:hAnsiTheme="minorEastAsia"/>
                <w:sz w:val="24"/>
              </w:rPr>
              <w:t>1992</w:t>
            </w:r>
            <w:r w:rsidRPr="00AB4D90">
              <w:rPr>
                <w:rFonts w:asciiTheme="minorEastAsia" w:eastAsiaTheme="minorEastAsia" w:hAnsiTheme="minorEastAsia" w:hint="eastAsia"/>
                <w:sz w:val="24"/>
              </w:rPr>
              <w:t>年从四川大学本科毕业以来，胡穗教授一直潜心于政治学的教学、科研、学科建设与人才培养工作。主要研究方向为：政治学理论与方法、政府管理与创新、农村土地政策演进与发展。先后主持国家社科基金</w:t>
            </w:r>
            <w:r w:rsidRPr="00AB4D90">
              <w:rPr>
                <w:rFonts w:asciiTheme="minorEastAsia" w:eastAsiaTheme="minorEastAsia" w:hAnsiTheme="minorEastAsia"/>
                <w:sz w:val="24"/>
              </w:rPr>
              <w:t>2</w:t>
            </w:r>
            <w:r w:rsidRPr="00AB4D90">
              <w:rPr>
                <w:rFonts w:asciiTheme="minorEastAsia" w:eastAsiaTheme="minorEastAsia" w:hAnsiTheme="minorEastAsia" w:hint="eastAsia"/>
                <w:sz w:val="24"/>
              </w:rPr>
              <w:t>项（</w:t>
            </w:r>
            <w:r w:rsidRPr="00AB4D90">
              <w:rPr>
                <w:rFonts w:asciiTheme="minorEastAsia" w:eastAsiaTheme="minorEastAsia" w:hAnsiTheme="minorEastAsia"/>
                <w:sz w:val="24"/>
              </w:rPr>
              <w:t>1</w:t>
            </w:r>
            <w:r w:rsidRPr="00AB4D90">
              <w:rPr>
                <w:rFonts w:asciiTheme="minorEastAsia" w:eastAsiaTheme="minorEastAsia" w:hAnsiTheme="minorEastAsia" w:hint="eastAsia"/>
                <w:sz w:val="24"/>
              </w:rPr>
              <w:t>项结题为优秀、</w:t>
            </w:r>
            <w:r w:rsidRPr="00AB4D90">
              <w:rPr>
                <w:rFonts w:asciiTheme="minorEastAsia" w:eastAsiaTheme="minorEastAsia" w:hAnsiTheme="minorEastAsia"/>
                <w:sz w:val="24"/>
              </w:rPr>
              <w:t>1</w:t>
            </w:r>
            <w:r w:rsidRPr="00AB4D90">
              <w:rPr>
                <w:rFonts w:asciiTheme="minorEastAsia" w:eastAsiaTheme="minorEastAsia" w:hAnsiTheme="minorEastAsia" w:hint="eastAsia"/>
                <w:sz w:val="24"/>
              </w:rPr>
              <w:t>项在</w:t>
            </w:r>
            <w:proofErr w:type="gramStart"/>
            <w:r w:rsidRPr="00AB4D90">
              <w:rPr>
                <w:rFonts w:asciiTheme="minorEastAsia" w:eastAsiaTheme="minorEastAsia" w:hAnsiTheme="minorEastAsia" w:hint="eastAsia"/>
                <w:sz w:val="24"/>
              </w:rPr>
              <w:t>研</w:t>
            </w:r>
            <w:proofErr w:type="gramEnd"/>
            <w:r w:rsidRPr="00AB4D90">
              <w:rPr>
                <w:rFonts w:asciiTheme="minorEastAsia" w:eastAsiaTheme="minorEastAsia" w:hAnsiTheme="minorEastAsia" w:hint="eastAsia"/>
                <w:sz w:val="24"/>
              </w:rPr>
              <w:t>）、教育部项目</w:t>
            </w:r>
            <w:r w:rsidRPr="00AB4D90">
              <w:rPr>
                <w:rFonts w:asciiTheme="minorEastAsia" w:eastAsiaTheme="minorEastAsia" w:hAnsiTheme="minorEastAsia"/>
                <w:sz w:val="24"/>
              </w:rPr>
              <w:t>1</w:t>
            </w:r>
            <w:r w:rsidRPr="00AB4D90">
              <w:rPr>
                <w:rFonts w:asciiTheme="minorEastAsia" w:eastAsiaTheme="minorEastAsia" w:hAnsiTheme="minorEastAsia" w:hint="eastAsia"/>
                <w:sz w:val="24"/>
              </w:rPr>
              <w:t>项、中国博士后基金</w:t>
            </w:r>
            <w:r w:rsidRPr="00AB4D90">
              <w:rPr>
                <w:rFonts w:asciiTheme="minorEastAsia" w:eastAsiaTheme="minorEastAsia" w:hAnsiTheme="minorEastAsia"/>
                <w:sz w:val="24"/>
              </w:rPr>
              <w:t>1</w:t>
            </w:r>
            <w:r w:rsidRPr="00AB4D90">
              <w:rPr>
                <w:rFonts w:asciiTheme="minorEastAsia" w:eastAsiaTheme="minorEastAsia" w:hAnsiTheme="minorEastAsia" w:hint="eastAsia"/>
                <w:sz w:val="24"/>
              </w:rPr>
              <w:t>项、省社科基金</w:t>
            </w:r>
            <w:r w:rsidRPr="00AB4D90">
              <w:rPr>
                <w:rFonts w:asciiTheme="minorEastAsia" w:eastAsiaTheme="minorEastAsia" w:hAnsiTheme="minorEastAsia"/>
                <w:sz w:val="24"/>
              </w:rPr>
              <w:t>4</w:t>
            </w:r>
            <w:r w:rsidRPr="00AB4D90">
              <w:rPr>
                <w:rFonts w:asciiTheme="minorEastAsia" w:eastAsiaTheme="minorEastAsia" w:hAnsiTheme="minorEastAsia" w:hint="eastAsia"/>
                <w:sz w:val="24"/>
              </w:rPr>
              <w:t>项（重点项目</w:t>
            </w:r>
            <w:r w:rsidRPr="00AB4D90">
              <w:rPr>
                <w:rFonts w:asciiTheme="minorEastAsia" w:eastAsiaTheme="minorEastAsia" w:hAnsiTheme="minorEastAsia"/>
                <w:sz w:val="24"/>
              </w:rPr>
              <w:t>1</w:t>
            </w:r>
            <w:r w:rsidRPr="00AB4D90">
              <w:rPr>
                <w:rFonts w:asciiTheme="minorEastAsia" w:eastAsiaTheme="minorEastAsia" w:hAnsiTheme="minorEastAsia" w:hint="eastAsia"/>
                <w:sz w:val="24"/>
              </w:rPr>
              <w:t>项）、湖南省优秀博士学位论文奖获得者科研项目</w:t>
            </w:r>
            <w:r w:rsidRPr="00AB4D90">
              <w:rPr>
                <w:rFonts w:asciiTheme="minorEastAsia" w:eastAsiaTheme="minorEastAsia" w:hAnsiTheme="minorEastAsia"/>
                <w:sz w:val="24"/>
              </w:rPr>
              <w:t>1</w:t>
            </w:r>
            <w:r w:rsidRPr="00AB4D90">
              <w:rPr>
                <w:rFonts w:asciiTheme="minorEastAsia" w:eastAsiaTheme="minorEastAsia" w:hAnsiTheme="minorEastAsia" w:hint="eastAsia"/>
                <w:sz w:val="24"/>
              </w:rPr>
              <w:t>项、湖南省教研教改项目和教育厅项目</w:t>
            </w:r>
            <w:r w:rsidRPr="00AB4D90">
              <w:rPr>
                <w:rFonts w:asciiTheme="minorEastAsia" w:eastAsiaTheme="minorEastAsia" w:hAnsiTheme="minorEastAsia"/>
                <w:sz w:val="24"/>
              </w:rPr>
              <w:t>2</w:t>
            </w:r>
            <w:r w:rsidRPr="00AB4D90">
              <w:rPr>
                <w:rFonts w:asciiTheme="minorEastAsia" w:eastAsiaTheme="minorEastAsia" w:hAnsiTheme="minorEastAsia" w:hint="eastAsia"/>
                <w:sz w:val="24"/>
              </w:rPr>
              <w:t>项；同时，参与了科技部重大攻关项目、国家社科基金、湖南省社科基金重大项目、省（市）横向委托项目等各级各类课题</w:t>
            </w:r>
            <w:r w:rsidRPr="00AB4D90">
              <w:rPr>
                <w:rFonts w:asciiTheme="minorEastAsia" w:eastAsiaTheme="minorEastAsia" w:hAnsiTheme="minorEastAsia"/>
                <w:sz w:val="24"/>
              </w:rPr>
              <w:t>10</w:t>
            </w:r>
            <w:r w:rsidRPr="00AB4D90">
              <w:rPr>
                <w:rFonts w:asciiTheme="minorEastAsia" w:eastAsiaTheme="minorEastAsia" w:hAnsiTheme="minorEastAsia" w:hint="eastAsia"/>
                <w:sz w:val="24"/>
              </w:rPr>
              <w:t>余项；在中国社会科学出版社出版专著</w:t>
            </w:r>
            <w:r w:rsidRPr="00AB4D90">
              <w:rPr>
                <w:rFonts w:asciiTheme="minorEastAsia" w:eastAsiaTheme="minorEastAsia" w:hAnsiTheme="minorEastAsia"/>
                <w:sz w:val="24"/>
              </w:rPr>
              <w:t>1</w:t>
            </w:r>
            <w:r w:rsidRPr="00AB4D90">
              <w:rPr>
                <w:rFonts w:asciiTheme="minorEastAsia" w:eastAsiaTheme="minorEastAsia" w:hAnsiTheme="minorEastAsia" w:hint="eastAsia"/>
                <w:sz w:val="24"/>
              </w:rPr>
              <w:t>部（入选国家社科博士文库），合著</w:t>
            </w:r>
            <w:r w:rsidRPr="00AB4D90">
              <w:rPr>
                <w:rFonts w:asciiTheme="minorEastAsia" w:eastAsiaTheme="minorEastAsia" w:hAnsiTheme="minorEastAsia"/>
                <w:sz w:val="24"/>
              </w:rPr>
              <w:t>2</w:t>
            </w:r>
            <w:r w:rsidRPr="00AB4D90">
              <w:rPr>
                <w:rFonts w:asciiTheme="minorEastAsia" w:eastAsiaTheme="minorEastAsia" w:hAnsiTheme="minorEastAsia" w:hint="eastAsia"/>
                <w:sz w:val="24"/>
              </w:rPr>
              <w:t>部；在《政治学研究》、《科学社会主义》等刊物发表论文</w:t>
            </w:r>
            <w:r w:rsidRPr="00AB4D90">
              <w:rPr>
                <w:rFonts w:asciiTheme="minorEastAsia" w:eastAsiaTheme="minorEastAsia" w:hAnsiTheme="minorEastAsia"/>
                <w:sz w:val="24"/>
              </w:rPr>
              <w:t>50</w:t>
            </w:r>
            <w:r w:rsidRPr="00AB4D90">
              <w:rPr>
                <w:rFonts w:asciiTheme="minorEastAsia" w:eastAsiaTheme="minorEastAsia" w:hAnsiTheme="minorEastAsia" w:hint="eastAsia"/>
                <w:sz w:val="24"/>
              </w:rPr>
              <w:t>余篇（其中</w:t>
            </w:r>
            <w:r w:rsidRPr="00AB4D90">
              <w:rPr>
                <w:rFonts w:asciiTheme="minorEastAsia" w:eastAsiaTheme="minorEastAsia" w:hAnsiTheme="minorEastAsia"/>
                <w:sz w:val="24"/>
              </w:rPr>
              <w:t>CSSCI</w:t>
            </w:r>
            <w:r w:rsidRPr="00AB4D90">
              <w:rPr>
                <w:rFonts w:asciiTheme="minorEastAsia" w:eastAsiaTheme="minorEastAsia" w:hAnsiTheme="minorEastAsia" w:hint="eastAsia"/>
                <w:sz w:val="24"/>
              </w:rPr>
              <w:t>刊</w:t>
            </w:r>
            <w:r w:rsidRPr="00AB4D90">
              <w:rPr>
                <w:rFonts w:asciiTheme="minorEastAsia" w:eastAsiaTheme="minorEastAsia" w:hAnsiTheme="minorEastAsia"/>
                <w:sz w:val="24"/>
              </w:rPr>
              <w:t>17</w:t>
            </w:r>
            <w:r w:rsidRPr="00AB4D90">
              <w:rPr>
                <w:rFonts w:asciiTheme="minorEastAsia" w:eastAsiaTheme="minorEastAsia" w:hAnsiTheme="minorEastAsia" w:hint="eastAsia"/>
                <w:sz w:val="24"/>
              </w:rPr>
              <w:t>篇）；在多次重要学术会议上受邀为主题发言，公开发表的论文学术引用率高，</w:t>
            </w:r>
            <w:r w:rsidRPr="00AB4D90">
              <w:rPr>
                <w:rFonts w:asciiTheme="minorEastAsia" w:eastAsiaTheme="minorEastAsia" w:hAnsiTheme="minorEastAsia"/>
                <w:sz w:val="24"/>
              </w:rPr>
              <w:t>10</w:t>
            </w:r>
            <w:r w:rsidRPr="00AB4D90">
              <w:rPr>
                <w:rFonts w:asciiTheme="minorEastAsia" w:eastAsiaTheme="minorEastAsia" w:hAnsiTheme="minorEastAsia" w:hint="eastAsia"/>
                <w:sz w:val="24"/>
              </w:rPr>
              <w:t>余篇论文被《新华文摘》转载和《人大复印资料》全文复印，被各类学术刊物、报纸、中国社会科学网、政治类专业网站转载和推介。</w:t>
            </w:r>
          </w:p>
          <w:p w:rsidR="009B184D" w:rsidRPr="00AB4D90" w:rsidRDefault="009B184D" w:rsidP="00C77951">
            <w:pPr>
              <w:spacing w:line="440" w:lineRule="exact"/>
              <w:ind w:firstLineChars="200" w:firstLine="480"/>
              <w:rPr>
                <w:rFonts w:asciiTheme="minorEastAsia" w:eastAsiaTheme="minorEastAsia" w:hAnsiTheme="minorEastAsia"/>
                <w:sz w:val="24"/>
              </w:rPr>
            </w:pPr>
            <w:r w:rsidRPr="00AB4D90">
              <w:rPr>
                <w:rFonts w:asciiTheme="minorEastAsia" w:eastAsiaTheme="minorEastAsia" w:hAnsiTheme="minorEastAsia" w:hint="eastAsia"/>
                <w:sz w:val="24"/>
              </w:rPr>
              <w:t>鉴于在学术研究方面的突出成绩，胡穗教授获评教育部新世纪优秀人才（政治学学科），湖南省新世纪</w:t>
            </w:r>
            <w:r w:rsidRPr="00AB4D90">
              <w:rPr>
                <w:rFonts w:asciiTheme="minorEastAsia" w:eastAsiaTheme="minorEastAsia" w:hAnsiTheme="minorEastAsia"/>
                <w:sz w:val="24"/>
              </w:rPr>
              <w:t>121</w:t>
            </w:r>
            <w:r w:rsidRPr="00AB4D90">
              <w:rPr>
                <w:rFonts w:asciiTheme="minorEastAsia" w:eastAsiaTheme="minorEastAsia" w:hAnsiTheme="minorEastAsia" w:hint="eastAsia"/>
                <w:sz w:val="24"/>
              </w:rPr>
              <w:t>人才工程第二层次人选（政治学学科），省级学科带头人（政治学学科），湖南省宣传文化系统“五个一批”（理论）优秀人才；获评湖南省优秀博士学位论文奖，湖南省第十届哲学社会科学优秀成果奖二等奖</w:t>
            </w:r>
            <w:r w:rsidRPr="00AB4D90">
              <w:rPr>
                <w:rFonts w:asciiTheme="minorEastAsia" w:eastAsiaTheme="minorEastAsia" w:hAnsiTheme="minorEastAsia"/>
                <w:sz w:val="24"/>
              </w:rPr>
              <w:t xml:space="preserve"> 1 </w:t>
            </w:r>
            <w:r w:rsidRPr="00AB4D90">
              <w:rPr>
                <w:rFonts w:asciiTheme="minorEastAsia" w:eastAsiaTheme="minorEastAsia" w:hAnsiTheme="minorEastAsia" w:hint="eastAsia"/>
                <w:sz w:val="24"/>
              </w:rPr>
              <w:t>项（排名第一</w:t>
            </w: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），湖南省第九届哲学社会科学优秀成果奖三等奖</w:t>
            </w:r>
            <w:r w:rsidRPr="00AB4D90">
              <w:rPr>
                <w:rFonts w:asciiTheme="minorEastAsia" w:eastAsiaTheme="minorEastAsia" w:hAnsiTheme="minorEastAsia"/>
                <w:sz w:val="24"/>
              </w:rPr>
              <w:t xml:space="preserve"> 1 </w:t>
            </w:r>
            <w:r w:rsidRPr="00AB4D90">
              <w:rPr>
                <w:rFonts w:asciiTheme="minorEastAsia" w:eastAsiaTheme="minorEastAsia" w:hAnsiTheme="minorEastAsia" w:hint="eastAsia"/>
                <w:sz w:val="24"/>
              </w:rPr>
              <w:t>项（独著</w:t>
            </w: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），湖南省省级教学成果奖三等奖（排名第三），湖南省高校优秀青年骨干教师培养对象验收时被评为优秀，湖南省教育系统先进个人和优秀党务工作者。</w:t>
            </w:r>
          </w:p>
          <w:p w:rsidR="009B184D" w:rsidRPr="00AB4D90" w:rsidRDefault="009B184D" w:rsidP="00C77951">
            <w:pPr>
              <w:tabs>
                <w:tab w:val="left" w:pos="2156"/>
                <w:tab w:val="left" w:pos="5954"/>
                <w:tab w:val="left" w:pos="7140"/>
              </w:tabs>
              <w:spacing w:before="20" w:line="440" w:lineRule="exact"/>
              <w:ind w:firstLineChars="200" w:firstLine="480"/>
              <w:jc w:val="left"/>
              <w:rPr>
                <w:rFonts w:asciiTheme="minorEastAsia" w:eastAsiaTheme="minorEastAsia" w:hAnsiTheme="minorEastAsia"/>
                <w:sz w:val="24"/>
              </w:rPr>
            </w:pPr>
            <w:r w:rsidRPr="00AB4D90">
              <w:rPr>
                <w:rFonts w:asciiTheme="minorEastAsia" w:eastAsiaTheme="minorEastAsia" w:hAnsiTheme="minorEastAsia" w:hint="eastAsia"/>
                <w:sz w:val="24"/>
              </w:rPr>
              <w:t>学科建设成绩突出。</w:t>
            </w:r>
            <w:r w:rsidRPr="00AB4D90">
              <w:rPr>
                <w:rFonts w:asciiTheme="minorEastAsia" w:eastAsiaTheme="minorEastAsia" w:hAnsiTheme="minorEastAsia"/>
                <w:sz w:val="24"/>
              </w:rPr>
              <w:t>2012</w:t>
            </w:r>
            <w:r w:rsidRPr="00AB4D90">
              <w:rPr>
                <w:rFonts w:asciiTheme="minorEastAsia" w:eastAsiaTheme="minorEastAsia" w:hAnsiTheme="minorEastAsia" w:hint="eastAsia"/>
                <w:sz w:val="24"/>
              </w:rPr>
              <w:t>年，曾作为湖南商学院理论经济学学科主要骨干和学校职能处长，协助学校为“申硕”单位和“申硕”学科成功立项，做了大量卓有成效的工作；协助省级“十二五”重点立项建设学科“理论经济学”建设，验收结论为“优秀”；主持校级“十二五”重点学科“经济思想史”建设，验收结论为“优秀”；</w:t>
            </w:r>
            <w:r w:rsidRPr="00AB4D90">
              <w:rPr>
                <w:rFonts w:asciiTheme="minorEastAsia" w:eastAsiaTheme="minorEastAsia" w:hAnsiTheme="minorEastAsia"/>
                <w:sz w:val="24"/>
              </w:rPr>
              <w:t>2016</w:t>
            </w:r>
            <w:r w:rsidRPr="00AB4D90">
              <w:rPr>
                <w:rFonts w:asciiTheme="minorEastAsia" w:eastAsiaTheme="minorEastAsia" w:hAnsiTheme="minorEastAsia" w:hint="eastAsia"/>
                <w:sz w:val="24"/>
              </w:rPr>
              <w:t>年到湖南工学院工作后，从学校层面，积极推动理工学科和人文社会学科交叉、融合、渗透、支撑、补充，特色渐显。</w:t>
            </w:r>
          </w:p>
          <w:p w:rsidR="009B184D" w:rsidRPr="00AB4D90" w:rsidRDefault="009B184D" w:rsidP="00C77951">
            <w:pPr>
              <w:tabs>
                <w:tab w:val="left" w:pos="2156"/>
                <w:tab w:val="left" w:pos="5954"/>
                <w:tab w:val="left" w:pos="7140"/>
              </w:tabs>
              <w:spacing w:before="20" w:line="440" w:lineRule="exact"/>
              <w:ind w:firstLineChars="200" w:firstLine="480"/>
              <w:jc w:val="left"/>
              <w:rPr>
                <w:rFonts w:asciiTheme="minorEastAsia" w:eastAsiaTheme="minorEastAsia" w:hAnsiTheme="minorEastAsia"/>
                <w:sz w:val="24"/>
              </w:rPr>
            </w:pPr>
            <w:r w:rsidRPr="00AB4D90">
              <w:rPr>
                <w:rFonts w:asciiTheme="minorEastAsia" w:eastAsiaTheme="minorEastAsia" w:hAnsiTheme="minorEastAsia" w:hint="eastAsia"/>
                <w:sz w:val="24"/>
              </w:rPr>
              <w:t>人才培养成效显著。担任青年教师导师，一直坚持为硕士生、本科生讲授《政治学基础》、《公共组织学》、《公共政策学》等课程，多次获</w:t>
            </w:r>
            <w:proofErr w:type="gramStart"/>
            <w:r w:rsidRPr="00AB4D90">
              <w:rPr>
                <w:rFonts w:asciiTheme="minorEastAsia" w:eastAsiaTheme="minorEastAsia" w:hAnsiTheme="minorEastAsia" w:hint="eastAsia"/>
                <w:sz w:val="24"/>
              </w:rPr>
              <w:t>评学校</w:t>
            </w:r>
            <w:proofErr w:type="gramEnd"/>
            <w:r w:rsidRPr="00AB4D90">
              <w:rPr>
                <w:rFonts w:asciiTheme="minorEastAsia" w:eastAsiaTheme="minorEastAsia" w:hAnsiTheme="minorEastAsia" w:hint="eastAsia"/>
                <w:sz w:val="24"/>
              </w:rPr>
              <w:t>优秀课程教师，获评湖南省优秀硕士论文指导教师。</w:t>
            </w:r>
          </w:p>
        </w:tc>
      </w:tr>
      <w:tr w:rsidR="009B184D" w:rsidRPr="00AB4D90">
        <w:trPr>
          <w:trHeight w:val="575"/>
          <w:jc w:val="center"/>
        </w:trPr>
        <w:tc>
          <w:tcPr>
            <w:tcW w:w="9123" w:type="dxa"/>
            <w:vAlign w:val="center"/>
          </w:tcPr>
          <w:p w:rsidR="009B184D" w:rsidRPr="00AB4D90" w:rsidRDefault="009B184D">
            <w:pPr>
              <w:spacing w:line="40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lastRenderedPageBreak/>
              <w:t>科研成果、专利转化情况</w:t>
            </w:r>
          </w:p>
        </w:tc>
      </w:tr>
      <w:tr w:rsidR="009B184D" w:rsidRPr="00AB4D90">
        <w:trPr>
          <w:trHeight w:val="5812"/>
          <w:jc w:val="center"/>
        </w:trPr>
        <w:tc>
          <w:tcPr>
            <w:tcW w:w="9123" w:type="dxa"/>
            <w:vAlign w:val="center"/>
          </w:tcPr>
          <w:p w:rsidR="009B184D" w:rsidRPr="00AB4D90" w:rsidRDefault="009B184D">
            <w:pPr>
              <w:spacing w:line="420" w:lineRule="exact"/>
              <w:rPr>
                <w:rFonts w:asciiTheme="minorEastAsia" w:eastAsiaTheme="minorEastAsia" w:hAnsiTheme="minorEastAsia"/>
                <w:sz w:val="24"/>
              </w:rPr>
            </w:pP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学以致用，注重科研成果转化，聚焦实际问题，指导基层工作。</w:t>
            </w:r>
            <w:r w:rsidRPr="00AB4D90">
              <w:rPr>
                <w:rFonts w:asciiTheme="minorEastAsia" w:eastAsiaTheme="minorEastAsia" w:hAnsiTheme="minorEastAsia"/>
                <w:sz w:val="24"/>
              </w:rPr>
              <w:t>2012</w:t>
            </w:r>
            <w:r w:rsidRPr="00AB4D90">
              <w:rPr>
                <w:rFonts w:asciiTheme="minorEastAsia" w:eastAsiaTheme="minorEastAsia" w:hAnsiTheme="minorEastAsia" w:hint="eastAsia"/>
                <w:sz w:val="24"/>
              </w:rPr>
              <w:t>年，因在“基层政府有效处理群体性突发事件和提升舆情能力建设”的理论研究与实践指导等方面的突出成绩，获评</w:t>
            </w:r>
            <w:proofErr w:type="gramStart"/>
            <w:r w:rsidRPr="00AB4D90">
              <w:rPr>
                <w:rFonts w:asciiTheme="minorEastAsia" w:eastAsiaTheme="minorEastAsia" w:hAnsiTheme="minorEastAsia" w:hint="eastAsia"/>
                <w:sz w:val="24"/>
              </w:rPr>
              <w:t>“</w:t>
            </w:r>
            <w:proofErr w:type="gramEnd"/>
            <w:r w:rsidRPr="00AB4D90">
              <w:rPr>
                <w:rFonts w:asciiTheme="minorEastAsia" w:eastAsiaTheme="minorEastAsia" w:hAnsiTheme="minorEastAsia" w:hint="eastAsia"/>
                <w:sz w:val="24"/>
              </w:rPr>
              <w:t>湖南</w:t>
            </w:r>
            <w:r w:rsidRPr="00AB4D90">
              <w:rPr>
                <w:rFonts w:asciiTheme="minorEastAsia" w:eastAsiaTheme="minorEastAsia" w:hAnsiTheme="minorEastAsia" w:hint="eastAsia"/>
                <w:color w:val="000000"/>
                <w:sz w:val="24"/>
              </w:rPr>
              <w:t>省宣传文化系统“五个一批”（理论）人才</w:t>
            </w:r>
            <w:proofErr w:type="gramStart"/>
            <w:r w:rsidRPr="00AB4D90">
              <w:rPr>
                <w:rFonts w:asciiTheme="minorEastAsia" w:eastAsiaTheme="minorEastAsia" w:hAnsiTheme="minorEastAsia" w:hint="eastAsia"/>
                <w:color w:val="000000"/>
                <w:sz w:val="24"/>
              </w:rPr>
              <w:t>”</w:t>
            </w:r>
            <w:proofErr w:type="gramEnd"/>
            <w:r w:rsidRPr="00AB4D90">
              <w:rPr>
                <w:rFonts w:asciiTheme="minorEastAsia" w:eastAsiaTheme="minorEastAsia" w:hAnsiTheme="minorEastAsia" w:hint="eastAsia"/>
                <w:color w:val="000000"/>
                <w:sz w:val="24"/>
              </w:rPr>
              <w:t>。</w:t>
            </w:r>
          </w:p>
          <w:p w:rsidR="009B184D" w:rsidRPr="00AB4D90" w:rsidRDefault="009B184D" w:rsidP="00C77951">
            <w:pPr>
              <w:spacing w:line="420" w:lineRule="exact"/>
              <w:ind w:firstLineChars="200" w:firstLine="480"/>
              <w:rPr>
                <w:rFonts w:asciiTheme="minorEastAsia" w:eastAsiaTheme="minorEastAsia" w:hAnsiTheme="minorEastAsia"/>
                <w:sz w:val="24"/>
              </w:rPr>
            </w:pPr>
            <w:r w:rsidRPr="00AB4D90">
              <w:rPr>
                <w:rFonts w:asciiTheme="minorEastAsia" w:eastAsiaTheme="minorEastAsia" w:hAnsiTheme="minorEastAsia" w:hint="eastAsia"/>
                <w:sz w:val="24"/>
              </w:rPr>
              <w:t>一、积极参与湖南省社科基金重大招标项目《后国际金融危机时期湖南加快经济发展方式转变的战略选择研究》，</w:t>
            </w:r>
            <w:r w:rsidRPr="00AB4D90">
              <w:rPr>
                <w:rFonts w:asciiTheme="minorEastAsia" w:eastAsiaTheme="minorEastAsia" w:hAnsiTheme="minorEastAsia"/>
                <w:sz w:val="24"/>
              </w:rPr>
              <w:t>2011</w:t>
            </w:r>
            <w:r w:rsidRPr="00AB4D90">
              <w:rPr>
                <w:rFonts w:asciiTheme="minorEastAsia" w:eastAsiaTheme="minorEastAsia" w:hAnsiTheme="minorEastAsia" w:hint="eastAsia"/>
                <w:sz w:val="24"/>
              </w:rPr>
              <w:t>年，研究报告获得时任省委书记周强、常务副省长于来山的重要批示，被</w:t>
            </w:r>
            <w:proofErr w:type="gramStart"/>
            <w:r w:rsidRPr="00AB4D90">
              <w:rPr>
                <w:rFonts w:asciiTheme="minorEastAsia" w:eastAsiaTheme="minorEastAsia" w:hAnsiTheme="minorEastAsia" w:hint="eastAsia"/>
                <w:sz w:val="24"/>
              </w:rPr>
              <w:t>湖南省发改委</w:t>
            </w:r>
            <w:proofErr w:type="gramEnd"/>
            <w:r w:rsidRPr="00AB4D90">
              <w:rPr>
                <w:rFonts w:asciiTheme="minorEastAsia" w:eastAsiaTheme="minorEastAsia" w:hAnsiTheme="minorEastAsia" w:hint="eastAsia"/>
                <w:sz w:val="24"/>
              </w:rPr>
              <w:t>采纳。</w:t>
            </w:r>
          </w:p>
          <w:p w:rsidR="009B184D" w:rsidRPr="00AB4D90" w:rsidRDefault="009B184D" w:rsidP="00C77951">
            <w:pPr>
              <w:spacing w:line="420" w:lineRule="exact"/>
              <w:ind w:firstLineChars="200" w:firstLine="480"/>
              <w:rPr>
                <w:rFonts w:asciiTheme="minorEastAsia" w:eastAsiaTheme="minorEastAsia" w:hAnsiTheme="minorEastAsia"/>
                <w:sz w:val="24"/>
              </w:rPr>
            </w:pPr>
            <w:r w:rsidRPr="00AB4D90">
              <w:rPr>
                <w:rFonts w:asciiTheme="minorEastAsia" w:eastAsiaTheme="minorEastAsia" w:hAnsiTheme="minorEastAsia" w:hint="eastAsia"/>
                <w:sz w:val="24"/>
              </w:rPr>
              <w:t>二、</w:t>
            </w:r>
            <w:r w:rsidRPr="00AB4D90">
              <w:rPr>
                <w:rFonts w:asciiTheme="minorEastAsia" w:eastAsiaTheme="minorEastAsia" w:hAnsiTheme="minorEastAsia"/>
                <w:sz w:val="24"/>
              </w:rPr>
              <w:t>2011</w:t>
            </w:r>
            <w:r w:rsidRPr="00AB4D90">
              <w:rPr>
                <w:rFonts w:asciiTheme="minorEastAsia" w:eastAsiaTheme="minorEastAsia" w:hAnsiTheme="minorEastAsia" w:hint="eastAsia"/>
                <w:sz w:val="24"/>
              </w:rPr>
              <w:t>年起，连续</w:t>
            </w:r>
            <w:r w:rsidRPr="00AB4D90">
              <w:rPr>
                <w:rFonts w:asciiTheme="minorEastAsia" w:eastAsiaTheme="minorEastAsia" w:hAnsiTheme="minorEastAsia"/>
                <w:sz w:val="24"/>
              </w:rPr>
              <w:t>4</w:t>
            </w:r>
            <w:r w:rsidRPr="00AB4D90">
              <w:rPr>
                <w:rFonts w:asciiTheme="minorEastAsia" w:eastAsiaTheme="minorEastAsia" w:hAnsiTheme="minorEastAsia" w:hint="eastAsia"/>
                <w:sz w:val="24"/>
              </w:rPr>
              <w:t>年带领硕士生与湖南省应急办、长沙市应急办合作，联合攻关，协同研究，围绕教育部项目《地方政府有效处理群体性突发事件能力建设研究》展开多个视角的研究和调研，将研究成果为娄底市、长沙市所属的双峰县、岳</w:t>
            </w:r>
            <w:proofErr w:type="gramStart"/>
            <w:r w:rsidRPr="00AB4D90">
              <w:rPr>
                <w:rFonts w:asciiTheme="minorEastAsia" w:eastAsiaTheme="minorEastAsia" w:hAnsiTheme="minorEastAsia" w:hint="eastAsia"/>
                <w:sz w:val="24"/>
              </w:rPr>
              <w:t>麓</w:t>
            </w:r>
            <w:proofErr w:type="gramEnd"/>
            <w:r w:rsidRPr="00AB4D90">
              <w:rPr>
                <w:rFonts w:asciiTheme="minorEastAsia" w:eastAsiaTheme="minorEastAsia" w:hAnsiTheme="minorEastAsia" w:hint="eastAsia"/>
                <w:sz w:val="24"/>
              </w:rPr>
              <w:t>区干部及其</w:t>
            </w:r>
            <w:r w:rsidRPr="00AB4D90">
              <w:rPr>
                <w:rFonts w:asciiTheme="minorEastAsia" w:eastAsiaTheme="minorEastAsia" w:hAnsiTheme="minorEastAsia"/>
                <w:sz w:val="24"/>
              </w:rPr>
              <w:t>5</w:t>
            </w:r>
            <w:r w:rsidRPr="00AB4D90">
              <w:rPr>
                <w:rFonts w:asciiTheme="minorEastAsia" w:eastAsiaTheme="minorEastAsia" w:hAnsiTheme="minorEastAsia" w:hint="eastAsia"/>
                <w:sz w:val="24"/>
              </w:rPr>
              <w:t>个乡镇（街道）进行“有效处理群体性突发事件”、“网络舆情处置方法与艺术”的专题辅导报告，研究成果被采用，转化为地方政府应急能力。</w:t>
            </w:r>
          </w:p>
          <w:p w:rsidR="009B184D" w:rsidRPr="00AB4D90" w:rsidRDefault="009B184D" w:rsidP="00C77951">
            <w:pPr>
              <w:spacing w:line="420" w:lineRule="exact"/>
              <w:ind w:firstLineChars="200" w:firstLine="480"/>
              <w:rPr>
                <w:rFonts w:asciiTheme="minorEastAsia" w:eastAsiaTheme="minorEastAsia" w:hAnsiTheme="minorEastAsia"/>
                <w:sz w:val="24"/>
              </w:rPr>
            </w:pPr>
            <w:r w:rsidRPr="00AB4D90">
              <w:rPr>
                <w:rFonts w:asciiTheme="minorEastAsia" w:eastAsiaTheme="minorEastAsia" w:hAnsiTheme="minorEastAsia" w:hint="eastAsia"/>
                <w:sz w:val="24"/>
              </w:rPr>
              <w:t>辅导报告的内容有：“群体性突发事件的</w:t>
            </w:r>
            <w:r w:rsidRPr="00AB4D90">
              <w:rPr>
                <w:rFonts w:asciiTheme="minorEastAsia" w:eastAsiaTheme="minorEastAsia" w:hAnsiTheme="minorEastAsia"/>
                <w:sz w:val="24"/>
              </w:rPr>
              <w:t>4</w:t>
            </w:r>
            <w:r w:rsidRPr="00AB4D90">
              <w:rPr>
                <w:rFonts w:asciiTheme="minorEastAsia" w:eastAsiaTheme="minorEastAsia" w:hAnsiTheme="minorEastAsia" w:hint="eastAsia"/>
                <w:sz w:val="24"/>
              </w:rPr>
              <w:t>个新特点、</w:t>
            </w:r>
            <w:r w:rsidRPr="00AB4D90">
              <w:rPr>
                <w:rFonts w:asciiTheme="minorEastAsia" w:eastAsiaTheme="minorEastAsia" w:hAnsiTheme="minorEastAsia"/>
                <w:sz w:val="24"/>
              </w:rPr>
              <w:t>10</w:t>
            </w:r>
            <w:r w:rsidRPr="00AB4D90">
              <w:rPr>
                <w:rFonts w:asciiTheme="minorEastAsia" w:eastAsiaTheme="minorEastAsia" w:hAnsiTheme="minorEastAsia" w:hint="eastAsia"/>
                <w:sz w:val="24"/>
              </w:rPr>
              <w:t>大诱因”、“地方政府处理群体性突发事件应具备的</w:t>
            </w:r>
            <w:r w:rsidRPr="00AB4D90">
              <w:rPr>
                <w:rFonts w:asciiTheme="minorEastAsia" w:eastAsiaTheme="minorEastAsia" w:hAnsiTheme="minorEastAsia"/>
                <w:sz w:val="24"/>
              </w:rPr>
              <w:t>10</w:t>
            </w:r>
            <w:r w:rsidRPr="00AB4D90">
              <w:rPr>
                <w:rFonts w:asciiTheme="minorEastAsia" w:eastAsiaTheme="minorEastAsia" w:hAnsiTheme="minorEastAsia" w:hint="eastAsia"/>
                <w:sz w:val="24"/>
              </w:rPr>
              <w:t>种能力”、“地方政府预防和减少群体性事件发生的</w:t>
            </w:r>
            <w:r w:rsidRPr="00AB4D90">
              <w:rPr>
                <w:rFonts w:asciiTheme="minorEastAsia" w:eastAsiaTheme="minorEastAsia" w:hAnsiTheme="minorEastAsia"/>
                <w:sz w:val="24"/>
              </w:rPr>
              <w:t>7</w:t>
            </w:r>
            <w:r w:rsidRPr="00AB4D90">
              <w:rPr>
                <w:rFonts w:asciiTheme="minorEastAsia" w:eastAsiaTheme="minorEastAsia" w:hAnsiTheme="minorEastAsia" w:hint="eastAsia"/>
                <w:sz w:val="24"/>
              </w:rPr>
              <w:t>项对策”、“利益调控：我国地方政府应对群体性突发事件的路径”、“合作治理：我国地方政府公信力提升新维度”、“地方政府应对网络舆情能力建设路径”等内容。</w:t>
            </w:r>
          </w:p>
          <w:p w:rsidR="009B184D" w:rsidRPr="00AB4D90" w:rsidRDefault="009B184D" w:rsidP="00C77951">
            <w:pPr>
              <w:spacing w:line="420" w:lineRule="exact"/>
              <w:ind w:firstLineChars="200" w:firstLine="480"/>
              <w:rPr>
                <w:rFonts w:asciiTheme="minorEastAsia" w:eastAsiaTheme="minorEastAsia" w:hAnsiTheme="minorEastAsia"/>
                <w:sz w:val="24"/>
              </w:rPr>
            </w:pPr>
            <w:r w:rsidRPr="00AB4D90">
              <w:rPr>
                <w:rFonts w:asciiTheme="minorEastAsia" w:eastAsiaTheme="minorEastAsia" w:hAnsiTheme="minorEastAsia" w:hint="eastAsia"/>
                <w:sz w:val="24"/>
              </w:rPr>
              <w:t>三、论文《十一届三中全会以来中国政治发展的宏观考察》刊发在《政治学研究》，分别被《新华文摘》转摘，被“人大复印报刊资料”的《中国政治》全文复印，被中国社会科学网、《甘肃日报》、《人民之声》、《揭阳日报》、《铜陵日报》、《清远日报》、《党建信息》等国内重要报纸、媒体和主流政治类网站</w:t>
            </w:r>
            <w:r w:rsidRPr="00AB4D90">
              <w:rPr>
                <w:rFonts w:asciiTheme="minorEastAsia" w:eastAsiaTheme="minorEastAsia" w:hAnsiTheme="minorEastAsia"/>
                <w:sz w:val="24"/>
              </w:rPr>
              <w:t>30</w:t>
            </w:r>
            <w:r w:rsidRPr="00AB4D90">
              <w:rPr>
                <w:rFonts w:asciiTheme="minorEastAsia" w:eastAsiaTheme="minorEastAsia" w:hAnsiTheme="minorEastAsia" w:hint="eastAsia"/>
                <w:sz w:val="24"/>
              </w:rPr>
              <w:t>多次转载和推介。</w:t>
            </w:r>
          </w:p>
          <w:p w:rsidR="009B184D" w:rsidRPr="00AB4D90" w:rsidRDefault="009B184D" w:rsidP="00C77951">
            <w:pPr>
              <w:spacing w:line="420" w:lineRule="exact"/>
              <w:ind w:firstLineChars="200" w:firstLine="480"/>
              <w:rPr>
                <w:rFonts w:asciiTheme="minorEastAsia" w:eastAsiaTheme="minorEastAsia" w:hAnsiTheme="minorEastAsia"/>
                <w:sz w:val="24"/>
              </w:rPr>
            </w:pPr>
            <w:r w:rsidRPr="00AB4D90">
              <w:rPr>
                <w:rFonts w:asciiTheme="minorEastAsia" w:eastAsiaTheme="minorEastAsia" w:hAnsiTheme="minorEastAsia" w:hint="eastAsia"/>
                <w:sz w:val="24"/>
              </w:rPr>
              <w:t>四、积极参与湖南省社科基金重大招标项目《国际金融危机影响下湖南扩大消费需求与启动消费热点的对策研究》。研究成果《深化行政管理体制改革，促进消费市场管理一体化和高效化》收录在著作《湖南扩大消费需求与启动消费热点的对策研究》（</w:t>
            </w:r>
            <w:r w:rsidRPr="00AB4D90">
              <w:rPr>
                <w:rFonts w:asciiTheme="minorEastAsia" w:eastAsiaTheme="minorEastAsia" w:hAnsiTheme="minorEastAsia"/>
                <w:sz w:val="24"/>
              </w:rPr>
              <w:t>2011</w:t>
            </w:r>
            <w:r w:rsidRPr="00AB4D90">
              <w:rPr>
                <w:rFonts w:asciiTheme="minorEastAsia" w:eastAsiaTheme="minorEastAsia" w:hAnsiTheme="minorEastAsia" w:hint="eastAsia"/>
                <w:sz w:val="24"/>
              </w:rPr>
              <w:t>），湖南人民出版社。</w:t>
            </w:r>
          </w:p>
          <w:p w:rsidR="009B184D" w:rsidRPr="00AB4D90" w:rsidRDefault="009B184D" w:rsidP="00C77951">
            <w:pPr>
              <w:spacing w:line="420" w:lineRule="exact"/>
              <w:ind w:firstLineChars="200" w:firstLine="480"/>
              <w:rPr>
                <w:rFonts w:asciiTheme="minorEastAsia" w:eastAsiaTheme="minorEastAsia" w:hAnsiTheme="minorEastAsia"/>
                <w:sz w:val="24"/>
              </w:rPr>
            </w:pPr>
            <w:r w:rsidRPr="00AB4D90">
              <w:rPr>
                <w:rFonts w:asciiTheme="minorEastAsia" w:eastAsiaTheme="minorEastAsia" w:hAnsiTheme="minorEastAsia" w:hint="eastAsia"/>
                <w:sz w:val="24"/>
              </w:rPr>
              <w:t>五、公开发表的学术论文引用率高，一些学术成果在重要的学术会议上受邀做主题发言。积极参与《农村公共服务研究》课题组的社会调研和对策研究工作，论文《现状与对策：农村公共服务供给》收录在著作《农村公共</w:t>
            </w:r>
            <w:r w:rsidR="00A61B22">
              <w:rPr>
                <w:rFonts w:asciiTheme="minorEastAsia" w:eastAsiaTheme="minorEastAsia" w:hAnsiTheme="minorEastAsia" w:hint="eastAsia"/>
                <w:sz w:val="24"/>
              </w:rPr>
              <w:t>服务研究》，湖南人民出版社出版，为社会主义新农村的建设提出了有益</w:t>
            </w:r>
            <w:r w:rsidRPr="00AB4D90">
              <w:rPr>
                <w:rFonts w:asciiTheme="minorEastAsia" w:eastAsiaTheme="minorEastAsia" w:hAnsiTheme="minorEastAsia" w:hint="eastAsia"/>
                <w:sz w:val="24"/>
              </w:rPr>
              <w:t>的指导意见。论文《农业用地经营机制的创新》于</w:t>
            </w:r>
            <w:r w:rsidRPr="00AB4D90">
              <w:rPr>
                <w:rFonts w:asciiTheme="minorEastAsia" w:eastAsiaTheme="minorEastAsia" w:hAnsiTheme="minorEastAsia"/>
                <w:sz w:val="24"/>
              </w:rPr>
              <w:t>2005</w:t>
            </w:r>
            <w:r w:rsidRPr="00AB4D90">
              <w:rPr>
                <w:rFonts w:asciiTheme="minorEastAsia" w:eastAsiaTheme="minorEastAsia" w:hAnsiTheme="minorEastAsia" w:hint="eastAsia"/>
                <w:sz w:val="24"/>
              </w:rPr>
              <w:t>年</w:t>
            </w:r>
            <w:r w:rsidRPr="00AB4D90">
              <w:rPr>
                <w:rFonts w:asciiTheme="minorEastAsia" w:eastAsiaTheme="minorEastAsia" w:hAnsiTheme="minorEastAsia"/>
                <w:sz w:val="24"/>
              </w:rPr>
              <w:t>6</w:t>
            </w:r>
            <w:r w:rsidRPr="00AB4D90">
              <w:rPr>
                <w:rFonts w:asciiTheme="minorEastAsia" w:eastAsiaTheme="minorEastAsia" w:hAnsiTheme="minorEastAsia" w:hint="eastAsia"/>
                <w:sz w:val="24"/>
              </w:rPr>
              <w:t>月在台湾学术会议上全文宣读；论文《</w:t>
            </w:r>
            <w:r w:rsidRPr="00AB4D90">
              <w:rPr>
                <w:rFonts w:asciiTheme="minorEastAsia" w:eastAsiaTheme="minorEastAsia" w:hAnsiTheme="minorEastAsia"/>
                <w:sz w:val="24"/>
              </w:rPr>
              <w:t>20</w:t>
            </w:r>
            <w:r w:rsidRPr="00AB4D90">
              <w:rPr>
                <w:rFonts w:asciiTheme="minorEastAsia" w:eastAsiaTheme="minorEastAsia" w:hAnsiTheme="minorEastAsia" w:hint="eastAsia"/>
                <w:sz w:val="24"/>
              </w:rPr>
              <w:t>世纪</w:t>
            </w:r>
            <w:r w:rsidRPr="00AB4D90">
              <w:rPr>
                <w:rFonts w:asciiTheme="minorEastAsia" w:eastAsiaTheme="minorEastAsia" w:hAnsiTheme="minorEastAsia"/>
                <w:sz w:val="24"/>
              </w:rPr>
              <w:t>30</w:t>
            </w:r>
            <w:r w:rsidRPr="00AB4D90">
              <w:rPr>
                <w:rFonts w:asciiTheme="minorEastAsia" w:eastAsiaTheme="minorEastAsia" w:hAnsiTheme="minorEastAsia" w:hint="eastAsia"/>
                <w:sz w:val="24"/>
              </w:rPr>
              <w:t>年代党的地主富农土地政策演变的特点与启示》于</w:t>
            </w:r>
            <w:r w:rsidRPr="00AB4D90">
              <w:rPr>
                <w:rFonts w:asciiTheme="minorEastAsia" w:eastAsiaTheme="minorEastAsia" w:hAnsiTheme="minorEastAsia"/>
                <w:sz w:val="24"/>
              </w:rPr>
              <w:t>2004</w:t>
            </w:r>
            <w:r w:rsidRPr="00AB4D90">
              <w:rPr>
                <w:rFonts w:asciiTheme="minorEastAsia" w:eastAsiaTheme="minorEastAsia" w:hAnsiTheme="minorEastAsia" w:hint="eastAsia"/>
                <w:sz w:val="24"/>
              </w:rPr>
              <w:t>年</w:t>
            </w:r>
            <w:r w:rsidRPr="00AB4D90">
              <w:rPr>
                <w:rFonts w:asciiTheme="minorEastAsia" w:eastAsiaTheme="minorEastAsia" w:hAnsiTheme="minorEastAsia"/>
                <w:sz w:val="24"/>
              </w:rPr>
              <w:t>3</w:t>
            </w:r>
            <w:r w:rsidRPr="00AB4D90">
              <w:rPr>
                <w:rFonts w:asciiTheme="minorEastAsia" w:eastAsiaTheme="minorEastAsia" w:hAnsiTheme="minorEastAsia" w:hint="eastAsia"/>
                <w:sz w:val="24"/>
              </w:rPr>
              <w:t>月在首届“全国博士生学术论坛”全文宣读。</w:t>
            </w:r>
          </w:p>
        </w:tc>
      </w:tr>
    </w:tbl>
    <w:p w:rsidR="009B184D" w:rsidRPr="009F0718" w:rsidRDefault="009B184D">
      <w:pPr>
        <w:spacing w:line="400" w:lineRule="exact"/>
        <w:rPr>
          <w:rFonts w:ascii="黑体" w:eastAsia="黑体" w:hAnsi="黑体"/>
          <w:sz w:val="28"/>
          <w:szCs w:val="28"/>
        </w:rPr>
      </w:pPr>
      <w:r w:rsidRPr="00AB4D90">
        <w:rPr>
          <w:rFonts w:asciiTheme="minorEastAsia" w:eastAsiaTheme="minorEastAsia" w:hAnsiTheme="minorEastAsia"/>
          <w:sz w:val="28"/>
          <w:szCs w:val="28"/>
        </w:rPr>
        <w:br w:type="page"/>
      </w:r>
      <w:r w:rsidRPr="009F0718">
        <w:rPr>
          <w:rFonts w:ascii="黑体" w:eastAsia="黑体" w:hAnsi="黑体" w:hint="eastAsia"/>
          <w:sz w:val="28"/>
          <w:szCs w:val="28"/>
        </w:rPr>
        <w:lastRenderedPageBreak/>
        <w:t>专业水平情况（二）：</w:t>
      </w:r>
    </w:p>
    <w:tbl>
      <w:tblPr>
        <w:tblW w:w="90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85"/>
      </w:tblGrid>
      <w:tr w:rsidR="009B184D" w:rsidRPr="00AB4D90">
        <w:trPr>
          <w:trHeight w:val="519"/>
        </w:trPr>
        <w:tc>
          <w:tcPr>
            <w:tcW w:w="9085" w:type="dxa"/>
            <w:vAlign w:val="center"/>
          </w:tcPr>
          <w:p w:rsidR="009B184D" w:rsidRPr="00AB4D90" w:rsidRDefault="009B184D">
            <w:pPr>
              <w:spacing w:line="26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创新成果情况</w:t>
            </w:r>
          </w:p>
        </w:tc>
      </w:tr>
      <w:tr w:rsidR="009B184D" w:rsidRPr="00AB4D90">
        <w:trPr>
          <w:trHeight w:val="5670"/>
        </w:trPr>
        <w:tc>
          <w:tcPr>
            <w:tcW w:w="9085" w:type="dxa"/>
            <w:vAlign w:val="center"/>
          </w:tcPr>
          <w:p w:rsidR="009B184D" w:rsidRPr="00AB4D90" w:rsidRDefault="009B184D" w:rsidP="00C77951">
            <w:pPr>
              <w:spacing w:line="360" w:lineRule="exact"/>
              <w:ind w:firstLineChars="200" w:firstLine="480"/>
              <w:rPr>
                <w:rFonts w:asciiTheme="minorEastAsia" w:eastAsiaTheme="minorEastAsia" w:hAnsiTheme="minorEastAsia"/>
                <w:sz w:val="24"/>
              </w:rPr>
            </w:pPr>
            <w:r w:rsidRPr="00AB4D90">
              <w:rPr>
                <w:rFonts w:asciiTheme="minorEastAsia" w:eastAsiaTheme="minorEastAsia" w:hAnsiTheme="minorEastAsia" w:hint="eastAsia"/>
                <w:sz w:val="24"/>
              </w:rPr>
              <w:t>学术成果丰硕，坚持问题导向，稳定研究方向，勇于创新攻关，许多观点原创性强、前瞻性强，受到学术界同行高度认可和好评。</w:t>
            </w:r>
          </w:p>
          <w:p w:rsidR="009B184D" w:rsidRPr="00AB4D90" w:rsidRDefault="009B184D" w:rsidP="00C77951">
            <w:pPr>
              <w:spacing w:line="360" w:lineRule="exact"/>
              <w:ind w:firstLineChars="200" w:firstLine="480"/>
              <w:rPr>
                <w:rFonts w:asciiTheme="minorEastAsia" w:eastAsiaTheme="minorEastAsia" w:hAnsiTheme="minorEastAsia"/>
                <w:sz w:val="24"/>
              </w:rPr>
            </w:pPr>
            <w:r w:rsidRPr="00AB4D90">
              <w:rPr>
                <w:rFonts w:asciiTheme="minorEastAsia" w:eastAsiaTheme="minorEastAsia" w:hAnsiTheme="minorEastAsia" w:hint="eastAsia"/>
                <w:sz w:val="24"/>
              </w:rPr>
              <w:t>一、在政府管理与创新研究领域：在学术界第一次提出“和谐政府”的概念，并围绕“和谐政府”内涵，目标指向、构建路径、政府和谐理论模型和考核指标体系进行了多维视角的研究，取得较好的学科成果和实践意义，</w:t>
            </w:r>
            <w:r w:rsidRPr="00AB4D90">
              <w:rPr>
                <w:rFonts w:asciiTheme="minorEastAsia" w:eastAsiaTheme="minorEastAsia" w:hAnsiTheme="minorEastAsia"/>
                <w:sz w:val="24"/>
              </w:rPr>
              <w:t>2007</w:t>
            </w:r>
            <w:r w:rsidRPr="00AB4D90">
              <w:rPr>
                <w:rFonts w:asciiTheme="minorEastAsia" w:eastAsiaTheme="minorEastAsia" w:hAnsiTheme="minorEastAsia" w:hint="eastAsia"/>
                <w:sz w:val="24"/>
              </w:rPr>
              <w:t>年以《从和谐社会的视角审视和谐政府的构建》为题获得国家社科基金资助，</w:t>
            </w:r>
            <w:r w:rsidRPr="00AB4D90">
              <w:rPr>
                <w:rFonts w:asciiTheme="minorEastAsia" w:eastAsiaTheme="minorEastAsia" w:hAnsiTheme="minorEastAsia"/>
                <w:sz w:val="24"/>
              </w:rPr>
              <w:t xml:space="preserve"> 2008</w:t>
            </w:r>
            <w:r w:rsidRPr="00AB4D90">
              <w:rPr>
                <w:rFonts w:asciiTheme="minorEastAsia" w:eastAsiaTheme="minorEastAsia" w:hAnsiTheme="minorEastAsia" w:hint="eastAsia"/>
                <w:sz w:val="24"/>
              </w:rPr>
              <w:t>年以《和谐政府的内涵及其构建研究》为题获得中国博士后科学基金资助。以此为研究对象的国家社科基金结题结论为“优秀”。</w:t>
            </w:r>
          </w:p>
          <w:p w:rsidR="009B184D" w:rsidRPr="00AB4D90" w:rsidRDefault="009B184D" w:rsidP="00C77951">
            <w:pPr>
              <w:spacing w:line="360" w:lineRule="exact"/>
              <w:ind w:firstLineChars="200" w:firstLine="480"/>
              <w:rPr>
                <w:rFonts w:asciiTheme="minorEastAsia" w:eastAsiaTheme="minorEastAsia" w:hAnsiTheme="minorEastAsia"/>
                <w:sz w:val="24"/>
              </w:rPr>
            </w:pPr>
            <w:r w:rsidRPr="00AB4D90">
              <w:rPr>
                <w:rFonts w:asciiTheme="minorEastAsia" w:eastAsiaTheme="minorEastAsia" w:hAnsiTheme="minorEastAsia" w:hint="eastAsia"/>
                <w:sz w:val="24"/>
              </w:rPr>
              <w:t>二、在农村土地政策演进与发展研究领域：原创性地构建了一个以“农村土地所有权和经营权归属政策结构演变”为逻辑的崭新的农村土地政策分类方法，并依此分类方法，提出了构成党的</w:t>
            </w:r>
            <w:r w:rsidRPr="00AB4D90">
              <w:rPr>
                <w:rFonts w:asciiTheme="minorEastAsia" w:eastAsiaTheme="minorEastAsia" w:hAnsiTheme="minorEastAsia"/>
                <w:sz w:val="24"/>
              </w:rPr>
              <w:t>80</w:t>
            </w:r>
            <w:r w:rsidRPr="00AB4D90">
              <w:rPr>
                <w:rFonts w:asciiTheme="minorEastAsia" w:eastAsiaTheme="minorEastAsia" w:hAnsiTheme="minorEastAsia" w:hint="eastAsia"/>
                <w:sz w:val="24"/>
              </w:rPr>
              <w:t>多年的农村土地政策发展演变史的“三阶段框架体系”，视角新颖，论证严谨，自成体系，受到学术界好评，以此为博士论文，获得“湖南省优秀博士学位论文奖”，该书在中国社会科学出版社出版，入选中国社会科学博士论文文库，凭《中国共产党农村土地政策演进研究系列论文（</w:t>
            </w:r>
            <w:r w:rsidRPr="00AB4D90">
              <w:rPr>
                <w:rFonts w:asciiTheme="minorEastAsia" w:eastAsiaTheme="minorEastAsia" w:hAnsiTheme="minorEastAsia"/>
                <w:sz w:val="24"/>
              </w:rPr>
              <w:t>6</w:t>
            </w:r>
            <w:r w:rsidRPr="00AB4D90">
              <w:rPr>
                <w:rFonts w:asciiTheme="minorEastAsia" w:eastAsiaTheme="minorEastAsia" w:hAnsiTheme="minorEastAsia" w:hint="eastAsia"/>
                <w:sz w:val="24"/>
              </w:rPr>
              <w:t>篇）》荣获“湖南省第九届哲学社会科学优秀成果”三等奖。</w:t>
            </w:r>
            <w:r w:rsidRPr="00AB4D90">
              <w:rPr>
                <w:rFonts w:asciiTheme="minorEastAsia" w:eastAsiaTheme="minorEastAsia" w:hAnsiTheme="minorEastAsia"/>
                <w:sz w:val="24"/>
              </w:rPr>
              <w:t xml:space="preserve"> </w:t>
            </w:r>
          </w:p>
          <w:p w:rsidR="009B184D" w:rsidRPr="00AB4D90" w:rsidRDefault="009B184D" w:rsidP="00C77951">
            <w:pPr>
              <w:spacing w:line="360" w:lineRule="exact"/>
              <w:ind w:firstLineChars="200" w:firstLine="480"/>
              <w:rPr>
                <w:rFonts w:asciiTheme="minorEastAsia" w:eastAsiaTheme="minorEastAsia" w:hAnsiTheme="minorEastAsia"/>
                <w:sz w:val="24"/>
              </w:rPr>
            </w:pPr>
            <w:r w:rsidRPr="00AB4D90">
              <w:rPr>
                <w:rFonts w:asciiTheme="minorEastAsia" w:eastAsiaTheme="minorEastAsia" w:hAnsiTheme="minorEastAsia" w:hint="eastAsia"/>
                <w:sz w:val="24"/>
              </w:rPr>
              <w:t>三、在政治学理论与方法研究领域：在我国改革开放</w:t>
            </w:r>
            <w:r w:rsidRPr="00AB4D90">
              <w:rPr>
                <w:rFonts w:asciiTheme="minorEastAsia" w:eastAsiaTheme="minorEastAsia" w:hAnsiTheme="minorEastAsia"/>
                <w:sz w:val="24"/>
              </w:rPr>
              <w:t>30</w:t>
            </w:r>
            <w:r w:rsidRPr="00AB4D90">
              <w:rPr>
                <w:rFonts w:asciiTheme="minorEastAsia" w:eastAsiaTheme="minorEastAsia" w:hAnsiTheme="minorEastAsia" w:hint="eastAsia"/>
                <w:sz w:val="24"/>
              </w:rPr>
              <w:t>年之际，选择对“十一届三中全会以来的中国政治发展”进行宏观考察，既有理论勇气，又满足中国政治发展实践的需要，选题意义重大，并较早地、较为全面而系统地描述了十一届三中全会以来中国政治发展状况，分析了中国政治发展在各个阶段的具体内容、特点以及存在的问题，论述了中国政治发展的指导性理论，该研究成果刊发在国内政治学学科领域的全国学术水平最高级别的《政治学研究》，从目录来看，排版顺序为第二篇，作为了该期杂志的重要理论文章。该论文刊出后，分别被《新华文摘》摘登，被“人大复印报刊资料”的《中国政治》全文复印。在学科内影响较大，分别被《甘肃日报》、《人民之声》、《揭阳日报》、《铜陵日报》、《清远日报》、《党建信息》等国内重要报纸、媒体和主流政治类网站</w:t>
            </w:r>
            <w:r w:rsidRPr="00AB4D90">
              <w:rPr>
                <w:rFonts w:asciiTheme="minorEastAsia" w:eastAsiaTheme="minorEastAsia" w:hAnsiTheme="minorEastAsia"/>
                <w:sz w:val="24"/>
              </w:rPr>
              <w:t>30</w:t>
            </w:r>
            <w:r w:rsidRPr="00AB4D90">
              <w:rPr>
                <w:rFonts w:asciiTheme="minorEastAsia" w:eastAsiaTheme="minorEastAsia" w:hAnsiTheme="minorEastAsia" w:hint="eastAsia"/>
                <w:sz w:val="24"/>
              </w:rPr>
              <w:t>多次转载和推介。该成果荣获“湖南省第十届哲学社会科学优秀成果”二等奖。</w:t>
            </w:r>
          </w:p>
          <w:p w:rsidR="009B184D" w:rsidRPr="00AB4D90" w:rsidRDefault="009B184D" w:rsidP="00C77951">
            <w:pPr>
              <w:tabs>
                <w:tab w:val="left" w:pos="2156"/>
                <w:tab w:val="left" w:pos="5954"/>
                <w:tab w:val="left" w:pos="7140"/>
              </w:tabs>
              <w:spacing w:before="20" w:line="400" w:lineRule="exact"/>
              <w:ind w:firstLineChars="200" w:firstLine="480"/>
              <w:jc w:val="left"/>
              <w:rPr>
                <w:rFonts w:asciiTheme="minorEastAsia" w:eastAsiaTheme="minorEastAsia" w:hAnsiTheme="minorEastAsia"/>
                <w:sz w:val="24"/>
              </w:rPr>
            </w:pPr>
            <w:r w:rsidRPr="00AB4D90">
              <w:rPr>
                <w:rFonts w:asciiTheme="minorEastAsia" w:eastAsiaTheme="minorEastAsia" w:hAnsiTheme="minorEastAsia" w:hint="eastAsia"/>
                <w:sz w:val="24"/>
              </w:rPr>
              <w:t>四、在地方政府治理的理论和实践领域，尤其是对“群体性突发事件的新特点、</w:t>
            </w:r>
            <w:r w:rsidRPr="00AB4D90">
              <w:rPr>
                <w:rFonts w:asciiTheme="minorEastAsia" w:eastAsiaTheme="minorEastAsia" w:hAnsiTheme="minorEastAsia"/>
                <w:sz w:val="24"/>
              </w:rPr>
              <w:t>10</w:t>
            </w:r>
            <w:r w:rsidRPr="00AB4D90">
              <w:rPr>
                <w:rFonts w:asciiTheme="minorEastAsia" w:eastAsiaTheme="minorEastAsia" w:hAnsiTheme="minorEastAsia" w:hint="eastAsia"/>
                <w:sz w:val="24"/>
              </w:rPr>
              <w:t>大诱因”、“地方政府处理群体性突发事件应具备的</w:t>
            </w:r>
            <w:r w:rsidRPr="00AB4D90">
              <w:rPr>
                <w:rFonts w:asciiTheme="minorEastAsia" w:eastAsiaTheme="minorEastAsia" w:hAnsiTheme="minorEastAsia"/>
                <w:sz w:val="24"/>
              </w:rPr>
              <w:t>10</w:t>
            </w:r>
            <w:r w:rsidRPr="00AB4D90">
              <w:rPr>
                <w:rFonts w:asciiTheme="minorEastAsia" w:eastAsiaTheme="minorEastAsia" w:hAnsiTheme="minorEastAsia" w:hint="eastAsia"/>
                <w:sz w:val="24"/>
              </w:rPr>
              <w:t>种能力”、“地方政府预防和减少群体性事件发生的</w:t>
            </w:r>
            <w:r w:rsidRPr="00AB4D90">
              <w:rPr>
                <w:rFonts w:asciiTheme="minorEastAsia" w:eastAsiaTheme="minorEastAsia" w:hAnsiTheme="minorEastAsia"/>
                <w:sz w:val="24"/>
              </w:rPr>
              <w:t>7</w:t>
            </w:r>
            <w:r w:rsidRPr="00AB4D90">
              <w:rPr>
                <w:rFonts w:asciiTheme="minorEastAsia" w:eastAsiaTheme="minorEastAsia" w:hAnsiTheme="minorEastAsia" w:hint="eastAsia"/>
                <w:sz w:val="24"/>
              </w:rPr>
              <w:t>项对策”等内容展开了较为广泛而深入的研究。</w:t>
            </w:r>
            <w:r w:rsidRPr="00AB4D90">
              <w:rPr>
                <w:rFonts w:asciiTheme="minorEastAsia" w:eastAsiaTheme="minorEastAsia" w:hAnsiTheme="minorEastAsia"/>
                <w:sz w:val="24"/>
              </w:rPr>
              <w:t>2014</w:t>
            </w:r>
            <w:r w:rsidRPr="00AB4D90">
              <w:rPr>
                <w:rFonts w:asciiTheme="minorEastAsia" w:eastAsiaTheme="minorEastAsia" w:hAnsiTheme="minorEastAsia" w:hint="eastAsia"/>
                <w:sz w:val="24"/>
              </w:rPr>
              <w:t>年，立项主持国家社科基金《中美地方政府治理比较研究》，已发表</w:t>
            </w:r>
            <w:r w:rsidRPr="00AB4D90">
              <w:rPr>
                <w:rFonts w:asciiTheme="minorEastAsia" w:eastAsiaTheme="minorEastAsia" w:hAnsiTheme="minorEastAsia"/>
                <w:sz w:val="24"/>
              </w:rPr>
              <w:t>10</w:t>
            </w:r>
            <w:r w:rsidRPr="00AB4D90">
              <w:rPr>
                <w:rFonts w:asciiTheme="minorEastAsia" w:eastAsiaTheme="minorEastAsia" w:hAnsiTheme="minorEastAsia" w:hint="eastAsia"/>
                <w:sz w:val="24"/>
              </w:rPr>
              <w:t>篇文章，被《新华文摘》转摘</w:t>
            </w:r>
            <w:r w:rsidRPr="00AB4D90">
              <w:rPr>
                <w:rFonts w:asciiTheme="minorEastAsia" w:eastAsiaTheme="minorEastAsia" w:hAnsiTheme="minorEastAsia"/>
                <w:sz w:val="24"/>
              </w:rPr>
              <w:t>4</w:t>
            </w:r>
            <w:r w:rsidRPr="00AB4D90">
              <w:rPr>
                <w:rFonts w:asciiTheme="minorEastAsia" w:eastAsiaTheme="minorEastAsia" w:hAnsiTheme="minorEastAsia" w:hint="eastAsia"/>
                <w:sz w:val="24"/>
              </w:rPr>
              <w:t>篇，“他引率”较高。开展中美地方政府治理比较研究，不盲目排外、不崇洋媚外，努力探索我国地方政府治理创新，对实现党的推进国家治理体系和治理能力现代化有着重要的理论和实际意义。</w:t>
            </w:r>
          </w:p>
        </w:tc>
      </w:tr>
      <w:tr w:rsidR="009B184D" w:rsidRPr="00AB4D90">
        <w:trPr>
          <w:trHeight w:val="615"/>
        </w:trPr>
        <w:tc>
          <w:tcPr>
            <w:tcW w:w="9085" w:type="dxa"/>
            <w:vAlign w:val="center"/>
          </w:tcPr>
          <w:p w:rsidR="009B184D" w:rsidRPr="00AB4D90" w:rsidRDefault="009B184D">
            <w:pPr>
              <w:spacing w:line="26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lastRenderedPageBreak/>
              <w:t>服务基层业绩介绍</w:t>
            </w:r>
          </w:p>
        </w:tc>
      </w:tr>
      <w:tr w:rsidR="009B184D" w:rsidRPr="00AB4D90">
        <w:trPr>
          <w:trHeight w:val="5836"/>
        </w:trPr>
        <w:tc>
          <w:tcPr>
            <w:tcW w:w="9085" w:type="dxa"/>
            <w:vAlign w:val="center"/>
          </w:tcPr>
          <w:p w:rsidR="0077029E" w:rsidRDefault="0077029E" w:rsidP="00C77951">
            <w:pPr>
              <w:spacing w:line="36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一、作为省政协委员，积极履职，为湖南教育事业发展建言献策</w:t>
            </w:r>
            <w:r w:rsidR="00A85D14">
              <w:rPr>
                <w:rFonts w:asciiTheme="minorEastAsia" w:eastAsiaTheme="minorEastAsia" w:hAnsiTheme="minorEastAsia" w:hint="eastAsia"/>
                <w:sz w:val="24"/>
              </w:rPr>
              <w:t>。</w:t>
            </w:r>
            <w:r>
              <w:rPr>
                <w:rFonts w:asciiTheme="minorEastAsia" w:eastAsiaTheme="minorEastAsia" w:hAnsiTheme="minorEastAsia" w:hint="eastAsia"/>
                <w:sz w:val="24"/>
              </w:rPr>
              <w:t>2018年，省政协一次会议期间，</w:t>
            </w:r>
            <w:r w:rsidR="001B0EFD">
              <w:rPr>
                <w:rFonts w:asciiTheme="minorEastAsia" w:eastAsiaTheme="minorEastAsia" w:hAnsiTheme="minorEastAsia" w:hint="eastAsia"/>
                <w:sz w:val="24"/>
              </w:rPr>
              <w:t>反复调研</w:t>
            </w:r>
            <w:r w:rsidR="001E2498">
              <w:rPr>
                <w:rFonts w:asciiTheme="minorEastAsia" w:eastAsiaTheme="minorEastAsia" w:hAnsiTheme="minorEastAsia" w:hint="eastAsia"/>
                <w:sz w:val="24"/>
              </w:rPr>
              <w:t>论证</w:t>
            </w:r>
            <w:r w:rsidR="001B0EFD">
              <w:rPr>
                <w:rFonts w:asciiTheme="minorEastAsia" w:eastAsiaTheme="minorEastAsia" w:hAnsiTheme="minorEastAsia" w:hint="eastAsia"/>
                <w:sz w:val="24"/>
              </w:rPr>
              <w:t>，</w:t>
            </w:r>
            <w:r>
              <w:rPr>
                <w:rFonts w:asciiTheme="minorEastAsia" w:eastAsiaTheme="minorEastAsia" w:hAnsiTheme="minorEastAsia" w:hint="eastAsia"/>
                <w:sz w:val="24"/>
              </w:rPr>
              <w:t>共提交4项提案，均已获得立案，正在</w:t>
            </w:r>
            <w:r w:rsidR="00A85D14">
              <w:rPr>
                <w:rFonts w:asciiTheme="minorEastAsia" w:eastAsiaTheme="minorEastAsia" w:hAnsiTheme="minorEastAsia" w:hint="eastAsia"/>
                <w:sz w:val="24"/>
              </w:rPr>
              <w:t>交办</w:t>
            </w:r>
            <w:r>
              <w:rPr>
                <w:rFonts w:asciiTheme="minorEastAsia" w:eastAsiaTheme="minorEastAsia" w:hAnsiTheme="minorEastAsia" w:hint="eastAsia"/>
                <w:sz w:val="24"/>
              </w:rPr>
              <w:t>中</w:t>
            </w:r>
            <w:r w:rsidR="00A85D14">
              <w:rPr>
                <w:rFonts w:asciiTheme="minorEastAsia" w:eastAsiaTheme="minorEastAsia" w:hAnsiTheme="minorEastAsia" w:hint="eastAsia"/>
                <w:sz w:val="24"/>
              </w:rPr>
              <w:t>。</w:t>
            </w:r>
          </w:p>
          <w:p w:rsidR="009B184D" w:rsidRPr="00AB4D90" w:rsidRDefault="00A85D14" w:rsidP="00C77951">
            <w:pPr>
              <w:spacing w:line="36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w:t>
            </w:r>
            <w:r w:rsidR="009B184D" w:rsidRPr="00AB4D90">
              <w:rPr>
                <w:rFonts w:asciiTheme="minorEastAsia" w:eastAsiaTheme="minorEastAsia" w:hAnsiTheme="minorEastAsia" w:hint="eastAsia"/>
                <w:sz w:val="24"/>
              </w:rPr>
              <w:t>、为县、乡镇（街道）开展“群体性突发事件”、“网络舆情”等应急处置方法培训讲座。</w:t>
            </w:r>
            <w:r w:rsidR="009B184D" w:rsidRPr="00AB4D90">
              <w:rPr>
                <w:rFonts w:asciiTheme="minorEastAsia" w:eastAsiaTheme="minorEastAsia" w:hAnsiTheme="minorEastAsia"/>
                <w:sz w:val="24"/>
              </w:rPr>
              <w:t>2011</w:t>
            </w:r>
            <w:r w:rsidR="009B184D" w:rsidRPr="00AB4D90">
              <w:rPr>
                <w:rFonts w:asciiTheme="minorEastAsia" w:eastAsiaTheme="minorEastAsia" w:hAnsiTheme="minorEastAsia" w:hint="eastAsia"/>
                <w:sz w:val="24"/>
              </w:rPr>
              <w:t>年起，带领硕士生和学术团队积极开展与湖南省应急办、长沙市应急办等职能部门的实践调查与协同研究，连续指导</w:t>
            </w:r>
            <w:r w:rsidR="009B184D" w:rsidRPr="00AB4D90">
              <w:rPr>
                <w:rFonts w:asciiTheme="minorEastAsia" w:eastAsiaTheme="minorEastAsia" w:hAnsiTheme="minorEastAsia"/>
                <w:sz w:val="24"/>
              </w:rPr>
              <w:t>4</w:t>
            </w:r>
            <w:r w:rsidR="009B184D" w:rsidRPr="00AB4D90">
              <w:rPr>
                <w:rFonts w:asciiTheme="minorEastAsia" w:eastAsiaTheme="minorEastAsia" w:hAnsiTheme="minorEastAsia" w:hint="eastAsia"/>
                <w:sz w:val="24"/>
              </w:rPr>
              <w:t>届硕士生多视角以地方政府有效处理群体性突发事件为毕业论文选题，为双峰县、岳</w:t>
            </w:r>
            <w:proofErr w:type="gramStart"/>
            <w:r w:rsidR="009B184D" w:rsidRPr="00AB4D90">
              <w:rPr>
                <w:rFonts w:asciiTheme="minorEastAsia" w:eastAsiaTheme="minorEastAsia" w:hAnsiTheme="minorEastAsia" w:hint="eastAsia"/>
                <w:sz w:val="24"/>
              </w:rPr>
              <w:t>麓</w:t>
            </w:r>
            <w:proofErr w:type="gramEnd"/>
            <w:r w:rsidR="009B184D" w:rsidRPr="00AB4D90">
              <w:rPr>
                <w:rFonts w:asciiTheme="minorEastAsia" w:eastAsiaTheme="minorEastAsia" w:hAnsiTheme="minorEastAsia" w:hint="eastAsia"/>
                <w:sz w:val="24"/>
              </w:rPr>
              <w:t>区及其一些乡镇（街道）进行“有效处理群体性突发事件”、“网络舆情处置方法与艺术”的专题辅导报告，效果好。因此，获评</w:t>
            </w:r>
            <w:proofErr w:type="gramStart"/>
            <w:r w:rsidR="009B184D" w:rsidRPr="00AB4D90">
              <w:rPr>
                <w:rFonts w:asciiTheme="minorEastAsia" w:eastAsiaTheme="minorEastAsia" w:hAnsiTheme="minorEastAsia" w:hint="eastAsia"/>
                <w:sz w:val="24"/>
              </w:rPr>
              <w:t>“</w:t>
            </w:r>
            <w:proofErr w:type="gramEnd"/>
            <w:r w:rsidR="009B184D" w:rsidRPr="00AB4D90">
              <w:rPr>
                <w:rFonts w:asciiTheme="minorEastAsia" w:eastAsiaTheme="minorEastAsia" w:hAnsiTheme="minorEastAsia" w:hint="eastAsia"/>
                <w:sz w:val="24"/>
              </w:rPr>
              <w:t>湖南</w:t>
            </w:r>
            <w:r w:rsidR="009B184D" w:rsidRPr="00AB4D90">
              <w:rPr>
                <w:rFonts w:asciiTheme="minorEastAsia" w:eastAsiaTheme="minorEastAsia" w:hAnsiTheme="minorEastAsia" w:hint="eastAsia"/>
                <w:color w:val="000000"/>
                <w:sz w:val="24"/>
              </w:rPr>
              <w:t>省宣传文化系统“五个一批”（理论）人才</w:t>
            </w:r>
            <w:proofErr w:type="gramStart"/>
            <w:r w:rsidR="009B184D" w:rsidRPr="00AB4D90">
              <w:rPr>
                <w:rFonts w:asciiTheme="minorEastAsia" w:eastAsiaTheme="minorEastAsia" w:hAnsiTheme="minorEastAsia" w:hint="eastAsia"/>
                <w:color w:val="000000"/>
                <w:sz w:val="24"/>
              </w:rPr>
              <w:t>”</w:t>
            </w:r>
            <w:proofErr w:type="gramEnd"/>
            <w:r w:rsidR="009B184D" w:rsidRPr="00AB4D90">
              <w:rPr>
                <w:rFonts w:asciiTheme="minorEastAsia" w:eastAsiaTheme="minorEastAsia" w:hAnsiTheme="minorEastAsia" w:hint="eastAsia"/>
                <w:color w:val="000000"/>
                <w:sz w:val="24"/>
              </w:rPr>
              <w:t>。</w:t>
            </w:r>
          </w:p>
          <w:p w:rsidR="009B184D" w:rsidRPr="00AB4D90" w:rsidRDefault="00A85D14" w:rsidP="00C77951">
            <w:pPr>
              <w:spacing w:line="36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三</w:t>
            </w:r>
            <w:r w:rsidR="009B184D" w:rsidRPr="00AB4D90">
              <w:rPr>
                <w:rFonts w:asciiTheme="minorEastAsia" w:eastAsiaTheme="minorEastAsia" w:hAnsiTheme="minorEastAsia" w:hint="eastAsia"/>
                <w:sz w:val="24"/>
              </w:rPr>
              <w:t>、指导基层社区开展社区大党建，共建文明乡镇等活动。</w:t>
            </w:r>
            <w:r w:rsidR="009B184D" w:rsidRPr="00AB4D90">
              <w:rPr>
                <w:rFonts w:asciiTheme="minorEastAsia" w:eastAsiaTheme="minorEastAsia" w:hAnsiTheme="minorEastAsia"/>
                <w:sz w:val="24"/>
              </w:rPr>
              <w:t>2008</w:t>
            </w:r>
            <w:r w:rsidR="009B184D" w:rsidRPr="00AB4D90">
              <w:rPr>
                <w:rFonts w:asciiTheme="minorEastAsia" w:eastAsiaTheme="minorEastAsia" w:hAnsiTheme="minorEastAsia" w:hint="eastAsia"/>
                <w:sz w:val="24"/>
              </w:rPr>
              <w:t>年起，兼任</w:t>
            </w:r>
            <w:proofErr w:type="gramStart"/>
            <w:r w:rsidR="009B184D" w:rsidRPr="00AB4D90">
              <w:rPr>
                <w:rFonts w:asciiTheme="minorEastAsia" w:eastAsiaTheme="minorEastAsia" w:hAnsiTheme="minorEastAsia" w:hint="eastAsia"/>
                <w:sz w:val="24"/>
              </w:rPr>
              <w:t>长沙市委党的</w:t>
            </w:r>
            <w:proofErr w:type="gramEnd"/>
            <w:r w:rsidR="009B184D" w:rsidRPr="00AB4D90">
              <w:rPr>
                <w:rFonts w:asciiTheme="minorEastAsia" w:eastAsiaTheme="minorEastAsia" w:hAnsiTheme="minorEastAsia" w:hint="eastAsia"/>
                <w:sz w:val="24"/>
              </w:rPr>
              <w:t>建设指导委员会专家，利用高校优势，利用自己专业特长，指导岳</w:t>
            </w:r>
            <w:proofErr w:type="gramStart"/>
            <w:r w:rsidR="009B184D" w:rsidRPr="00AB4D90">
              <w:rPr>
                <w:rFonts w:asciiTheme="minorEastAsia" w:eastAsiaTheme="minorEastAsia" w:hAnsiTheme="minorEastAsia" w:hint="eastAsia"/>
                <w:sz w:val="24"/>
              </w:rPr>
              <w:t>麓区咸嘉湖</w:t>
            </w:r>
            <w:proofErr w:type="gramEnd"/>
            <w:r w:rsidR="009B184D" w:rsidRPr="00AB4D90">
              <w:rPr>
                <w:rFonts w:asciiTheme="minorEastAsia" w:eastAsiaTheme="minorEastAsia" w:hAnsiTheme="minorEastAsia" w:hint="eastAsia"/>
                <w:sz w:val="24"/>
              </w:rPr>
              <w:t>街道、橘子洲公园管理处，常德市华南光电厂，双峰县荷叶镇等地开展社区党建，指导参与“大学生三下乡”等活动。</w:t>
            </w:r>
          </w:p>
          <w:p w:rsidR="009B184D" w:rsidRPr="00AB4D90" w:rsidRDefault="00A85D14" w:rsidP="00C77951">
            <w:pPr>
              <w:spacing w:line="36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四</w:t>
            </w:r>
            <w:r w:rsidR="009B184D" w:rsidRPr="00AB4D90">
              <w:rPr>
                <w:rFonts w:asciiTheme="minorEastAsia" w:eastAsiaTheme="minorEastAsia" w:hAnsiTheme="minorEastAsia" w:hint="eastAsia"/>
                <w:sz w:val="24"/>
              </w:rPr>
              <w:t>、</w:t>
            </w:r>
            <w:r w:rsidR="009B184D" w:rsidRPr="00AB4D90">
              <w:rPr>
                <w:rFonts w:asciiTheme="minorEastAsia" w:eastAsiaTheme="minorEastAsia" w:hAnsiTheme="minorEastAsia"/>
                <w:sz w:val="24"/>
              </w:rPr>
              <w:t>2016</w:t>
            </w:r>
            <w:r w:rsidR="009B184D" w:rsidRPr="00AB4D90">
              <w:rPr>
                <w:rFonts w:asciiTheme="minorEastAsia" w:eastAsiaTheme="minorEastAsia" w:hAnsiTheme="minorEastAsia" w:hint="eastAsia"/>
                <w:sz w:val="24"/>
              </w:rPr>
              <w:t>年，兼任衡阳市法学会副会长，为“法治衡阳”撰写调研报告，建言献策。</w:t>
            </w:r>
            <w:r w:rsidR="009B184D" w:rsidRPr="00AB4D90">
              <w:rPr>
                <w:rFonts w:asciiTheme="minorEastAsia" w:eastAsiaTheme="minorEastAsia" w:hAnsiTheme="minorEastAsia"/>
                <w:sz w:val="24"/>
              </w:rPr>
              <w:t>2016</w:t>
            </w:r>
            <w:r w:rsidR="009B184D" w:rsidRPr="00AB4D90">
              <w:rPr>
                <w:rFonts w:asciiTheme="minorEastAsia" w:eastAsiaTheme="minorEastAsia" w:hAnsiTheme="minorEastAsia" w:hint="eastAsia"/>
                <w:sz w:val="24"/>
              </w:rPr>
              <w:t>年，兼任省教育工委党校教师，为全省高校参</w:t>
            </w:r>
            <w:proofErr w:type="gramStart"/>
            <w:r w:rsidR="009B184D" w:rsidRPr="00AB4D90">
              <w:rPr>
                <w:rFonts w:asciiTheme="minorEastAsia" w:eastAsiaTheme="minorEastAsia" w:hAnsiTheme="minorEastAsia" w:hint="eastAsia"/>
                <w:sz w:val="24"/>
              </w:rPr>
              <w:t>训教师</w:t>
            </w:r>
            <w:proofErr w:type="gramEnd"/>
            <w:r w:rsidR="009B184D" w:rsidRPr="00AB4D90">
              <w:rPr>
                <w:rFonts w:asciiTheme="minorEastAsia" w:eastAsiaTheme="minorEastAsia" w:hAnsiTheme="minorEastAsia" w:hint="eastAsia"/>
                <w:sz w:val="24"/>
              </w:rPr>
              <w:t>干部讲课，受邀到多所高校宣讲“两学一做专题党课”。</w:t>
            </w:r>
          </w:p>
          <w:p w:rsidR="009B184D" w:rsidRPr="00AB4D90" w:rsidRDefault="00A85D14" w:rsidP="0077029E">
            <w:pPr>
              <w:spacing w:line="36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五</w:t>
            </w:r>
            <w:r w:rsidR="009B184D" w:rsidRPr="00AB4D90">
              <w:rPr>
                <w:rFonts w:asciiTheme="minorEastAsia" w:eastAsiaTheme="minorEastAsia" w:hAnsiTheme="minorEastAsia" w:hint="eastAsia"/>
                <w:sz w:val="24"/>
              </w:rPr>
              <w:t>、积极指导青年教师成长成才。担任梁满艳、罗湖平两位青年教师的指导老师，指导他们过好教学关，提升学历，考上博士，先后立项省级课题和国社科课题，获评副教授职称。</w:t>
            </w:r>
            <w:r w:rsidR="009B184D" w:rsidRPr="00AB4D90">
              <w:rPr>
                <w:rFonts w:asciiTheme="minorEastAsia" w:eastAsiaTheme="minorEastAsia" w:hAnsiTheme="minorEastAsia"/>
                <w:sz w:val="24"/>
              </w:rPr>
              <w:t>2012</w:t>
            </w:r>
            <w:r w:rsidR="009B184D" w:rsidRPr="00AB4D90">
              <w:rPr>
                <w:rFonts w:asciiTheme="minorEastAsia" w:eastAsiaTheme="minorEastAsia" w:hAnsiTheme="minorEastAsia" w:hint="eastAsia"/>
                <w:sz w:val="24"/>
              </w:rPr>
              <w:t>年，指导的硕士研究生杨羽萱的硕士论文获评湖南省优秀硕士论文。</w:t>
            </w:r>
          </w:p>
        </w:tc>
      </w:tr>
    </w:tbl>
    <w:p w:rsidR="009B184D" w:rsidRPr="009F0718" w:rsidRDefault="009B184D">
      <w:pPr>
        <w:spacing w:line="400" w:lineRule="exact"/>
        <w:rPr>
          <w:rFonts w:ascii="黑体" w:eastAsia="黑体" w:hAnsi="黑体"/>
          <w:b/>
          <w:sz w:val="24"/>
        </w:rPr>
      </w:pPr>
      <w:r w:rsidRPr="009F0718">
        <w:rPr>
          <w:rFonts w:ascii="黑体" w:eastAsia="黑体" w:hAnsi="黑体" w:hint="eastAsia"/>
          <w:sz w:val="28"/>
          <w:szCs w:val="28"/>
        </w:rPr>
        <w:t>专业水平情况（三）：</w:t>
      </w: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63"/>
        <w:gridCol w:w="4747"/>
        <w:gridCol w:w="980"/>
        <w:gridCol w:w="957"/>
        <w:gridCol w:w="970"/>
      </w:tblGrid>
      <w:tr w:rsidR="009B184D" w:rsidRPr="00AB4D90" w:rsidTr="008613E7">
        <w:trPr>
          <w:trHeight w:val="479"/>
          <w:jc w:val="center"/>
        </w:trPr>
        <w:tc>
          <w:tcPr>
            <w:tcW w:w="9017" w:type="dxa"/>
            <w:gridSpan w:val="5"/>
            <w:vAlign w:val="center"/>
          </w:tcPr>
          <w:p w:rsidR="009B184D" w:rsidRPr="00AB4D90" w:rsidRDefault="009B184D">
            <w:pPr>
              <w:spacing w:line="240" w:lineRule="exact"/>
              <w:rPr>
                <w:rFonts w:asciiTheme="minorEastAsia" w:eastAsiaTheme="minorEastAsia" w:hAnsiTheme="minorEastAsia"/>
                <w:sz w:val="24"/>
              </w:rPr>
            </w:pPr>
            <w:r w:rsidRPr="00AB4D90">
              <w:rPr>
                <w:rFonts w:asciiTheme="minorEastAsia" w:eastAsiaTheme="minorEastAsia" w:hAnsiTheme="minorEastAsia" w:hint="eastAsia"/>
                <w:sz w:val="24"/>
              </w:rPr>
              <w:t>获奖情况（只填省部级以上奖项）：</w:t>
            </w:r>
          </w:p>
        </w:tc>
      </w:tr>
      <w:tr w:rsidR="009B184D" w:rsidRPr="00AB4D90" w:rsidTr="008613E7">
        <w:trPr>
          <w:trHeight w:val="557"/>
          <w:jc w:val="center"/>
        </w:trPr>
        <w:tc>
          <w:tcPr>
            <w:tcW w:w="1363" w:type="dxa"/>
            <w:vAlign w:val="center"/>
          </w:tcPr>
          <w:p w:rsidR="009B184D" w:rsidRPr="009F0718" w:rsidRDefault="009B184D" w:rsidP="009F0718">
            <w:pPr>
              <w:spacing w:line="240" w:lineRule="exact"/>
              <w:jc w:val="center"/>
              <w:rPr>
                <w:rFonts w:asciiTheme="minorEastAsia" w:eastAsiaTheme="minorEastAsia" w:hAnsiTheme="minorEastAsia"/>
                <w:b/>
                <w:sz w:val="24"/>
              </w:rPr>
            </w:pPr>
            <w:r w:rsidRPr="009F0718">
              <w:rPr>
                <w:rFonts w:asciiTheme="minorEastAsia" w:eastAsiaTheme="minorEastAsia" w:hAnsiTheme="minorEastAsia" w:hint="eastAsia"/>
                <w:b/>
                <w:sz w:val="24"/>
              </w:rPr>
              <w:t>获奖种类</w:t>
            </w:r>
          </w:p>
        </w:tc>
        <w:tc>
          <w:tcPr>
            <w:tcW w:w="4747" w:type="dxa"/>
            <w:vAlign w:val="center"/>
          </w:tcPr>
          <w:p w:rsidR="009B184D" w:rsidRPr="009F0718" w:rsidRDefault="009B184D" w:rsidP="009F0718">
            <w:pPr>
              <w:spacing w:line="240" w:lineRule="exact"/>
              <w:jc w:val="center"/>
              <w:rPr>
                <w:rFonts w:asciiTheme="minorEastAsia" w:eastAsiaTheme="minorEastAsia" w:hAnsiTheme="minorEastAsia"/>
                <w:b/>
                <w:sz w:val="24"/>
              </w:rPr>
            </w:pPr>
            <w:r w:rsidRPr="009F0718">
              <w:rPr>
                <w:rFonts w:asciiTheme="minorEastAsia" w:eastAsiaTheme="minorEastAsia" w:hAnsiTheme="minorEastAsia" w:hint="eastAsia"/>
                <w:b/>
                <w:sz w:val="24"/>
              </w:rPr>
              <w:t>获奖项目</w:t>
            </w:r>
          </w:p>
        </w:tc>
        <w:tc>
          <w:tcPr>
            <w:tcW w:w="980" w:type="dxa"/>
            <w:vAlign w:val="center"/>
          </w:tcPr>
          <w:p w:rsidR="009B184D" w:rsidRPr="009F0718" w:rsidRDefault="009B184D" w:rsidP="009F0718">
            <w:pPr>
              <w:spacing w:line="240" w:lineRule="exact"/>
              <w:jc w:val="center"/>
              <w:rPr>
                <w:rFonts w:asciiTheme="minorEastAsia" w:eastAsiaTheme="minorEastAsia" w:hAnsiTheme="minorEastAsia"/>
                <w:b/>
                <w:sz w:val="24"/>
              </w:rPr>
            </w:pPr>
            <w:r w:rsidRPr="009F0718">
              <w:rPr>
                <w:rFonts w:asciiTheme="minorEastAsia" w:eastAsiaTheme="minorEastAsia" w:hAnsiTheme="minorEastAsia" w:hint="eastAsia"/>
                <w:b/>
                <w:sz w:val="24"/>
              </w:rPr>
              <w:t>等级</w:t>
            </w:r>
          </w:p>
        </w:tc>
        <w:tc>
          <w:tcPr>
            <w:tcW w:w="957" w:type="dxa"/>
            <w:vAlign w:val="center"/>
          </w:tcPr>
          <w:p w:rsidR="009B184D" w:rsidRPr="009F0718" w:rsidRDefault="009B184D" w:rsidP="009F0718">
            <w:pPr>
              <w:spacing w:line="240" w:lineRule="exact"/>
              <w:jc w:val="center"/>
              <w:rPr>
                <w:rFonts w:asciiTheme="minorEastAsia" w:eastAsiaTheme="minorEastAsia" w:hAnsiTheme="minorEastAsia"/>
                <w:b/>
                <w:sz w:val="24"/>
              </w:rPr>
            </w:pPr>
            <w:r w:rsidRPr="009F0718">
              <w:rPr>
                <w:rFonts w:asciiTheme="minorEastAsia" w:eastAsiaTheme="minorEastAsia" w:hAnsiTheme="minorEastAsia" w:hint="eastAsia"/>
                <w:b/>
                <w:sz w:val="24"/>
              </w:rPr>
              <w:t>排名</w:t>
            </w:r>
          </w:p>
        </w:tc>
        <w:tc>
          <w:tcPr>
            <w:tcW w:w="970" w:type="dxa"/>
            <w:vAlign w:val="center"/>
          </w:tcPr>
          <w:p w:rsidR="009B184D" w:rsidRPr="009F0718" w:rsidRDefault="009B184D" w:rsidP="009F0718">
            <w:pPr>
              <w:spacing w:line="240" w:lineRule="exact"/>
              <w:jc w:val="center"/>
              <w:rPr>
                <w:rFonts w:asciiTheme="minorEastAsia" w:eastAsiaTheme="minorEastAsia" w:hAnsiTheme="minorEastAsia"/>
                <w:b/>
                <w:sz w:val="24"/>
              </w:rPr>
            </w:pPr>
            <w:r w:rsidRPr="009F0718">
              <w:rPr>
                <w:rFonts w:asciiTheme="minorEastAsia" w:eastAsiaTheme="minorEastAsia" w:hAnsiTheme="minorEastAsia" w:hint="eastAsia"/>
                <w:b/>
                <w:sz w:val="24"/>
              </w:rPr>
              <w:t>年度</w:t>
            </w:r>
          </w:p>
        </w:tc>
      </w:tr>
      <w:tr w:rsidR="009B184D" w:rsidRPr="00AB4D90" w:rsidTr="008613E7">
        <w:trPr>
          <w:trHeight w:val="454"/>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国家级</w:t>
            </w:r>
          </w:p>
        </w:tc>
        <w:tc>
          <w:tcPr>
            <w:tcW w:w="474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color w:val="000000"/>
                <w:sz w:val="24"/>
              </w:rPr>
              <w:t>教育部新世纪优秀人才</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9</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0</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2009</w:t>
            </w:r>
          </w:p>
        </w:tc>
      </w:tr>
      <w:tr w:rsidR="009B184D" w:rsidRPr="00AB4D90" w:rsidTr="008613E7">
        <w:trPr>
          <w:trHeight w:val="454"/>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省级</w:t>
            </w:r>
          </w:p>
        </w:tc>
        <w:tc>
          <w:tcPr>
            <w:tcW w:w="4747" w:type="dxa"/>
            <w:vAlign w:val="center"/>
          </w:tcPr>
          <w:p w:rsidR="009B184D" w:rsidRPr="00AB4D90" w:rsidRDefault="009B184D" w:rsidP="009F0718">
            <w:pPr>
              <w:spacing w:line="240" w:lineRule="exact"/>
              <w:jc w:val="center"/>
              <w:rPr>
                <w:rFonts w:asciiTheme="minorEastAsia" w:eastAsiaTheme="minorEastAsia" w:hAnsiTheme="minorEastAsia"/>
                <w:color w:val="000000"/>
                <w:sz w:val="24"/>
              </w:rPr>
            </w:pPr>
            <w:r w:rsidRPr="00AB4D90">
              <w:rPr>
                <w:rFonts w:asciiTheme="minorEastAsia" w:eastAsiaTheme="minorEastAsia" w:hAnsiTheme="minorEastAsia" w:hint="eastAsia"/>
                <w:color w:val="000000"/>
                <w:sz w:val="24"/>
              </w:rPr>
              <w:t>省新世纪</w:t>
            </w:r>
            <w:r w:rsidRPr="00AB4D90">
              <w:rPr>
                <w:rFonts w:asciiTheme="minorEastAsia" w:eastAsiaTheme="minorEastAsia" w:hAnsiTheme="minorEastAsia"/>
                <w:color w:val="000000"/>
                <w:sz w:val="24"/>
              </w:rPr>
              <w:t>121</w:t>
            </w:r>
            <w:r w:rsidRPr="00AB4D90">
              <w:rPr>
                <w:rFonts w:asciiTheme="minorEastAsia" w:eastAsiaTheme="minorEastAsia" w:hAnsiTheme="minorEastAsia" w:hint="eastAsia"/>
                <w:color w:val="000000"/>
                <w:sz w:val="24"/>
              </w:rPr>
              <w:t>人才工程第二层次人选</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9</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0</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2010</w:t>
            </w:r>
          </w:p>
        </w:tc>
      </w:tr>
      <w:tr w:rsidR="009B184D" w:rsidRPr="00AB4D90" w:rsidTr="008613E7">
        <w:trPr>
          <w:trHeight w:val="454"/>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省级</w:t>
            </w:r>
          </w:p>
        </w:tc>
        <w:tc>
          <w:tcPr>
            <w:tcW w:w="4747" w:type="dxa"/>
            <w:vAlign w:val="center"/>
          </w:tcPr>
          <w:p w:rsidR="009B184D" w:rsidRPr="00AB4D90" w:rsidRDefault="009B184D" w:rsidP="009F0718">
            <w:pPr>
              <w:spacing w:line="240" w:lineRule="exact"/>
              <w:jc w:val="center"/>
              <w:rPr>
                <w:rFonts w:asciiTheme="minorEastAsia" w:eastAsiaTheme="minorEastAsia" w:hAnsiTheme="minorEastAsia"/>
                <w:color w:val="000000"/>
                <w:sz w:val="24"/>
              </w:rPr>
            </w:pPr>
            <w:r w:rsidRPr="00AB4D90">
              <w:rPr>
                <w:rFonts w:asciiTheme="minorEastAsia" w:eastAsiaTheme="minorEastAsia" w:hAnsiTheme="minorEastAsia" w:hint="eastAsia"/>
                <w:color w:val="000000"/>
                <w:sz w:val="24"/>
              </w:rPr>
              <w:t>省第十届哲学社会科学优秀成果奖</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color w:val="000000"/>
                <w:sz w:val="24"/>
              </w:rPr>
              <w:t>2</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1</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color w:val="000000"/>
                <w:sz w:val="24"/>
              </w:rPr>
              <w:t>2010</w:t>
            </w:r>
          </w:p>
        </w:tc>
      </w:tr>
      <w:tr w:rsidR="009B184D" w:rsidRPr="00AB4D90" w:rsidTr="008613E7">
        <w:trPr>
          <w:trHeight w:val="454"/>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省级</w:t>
            </w:r>
          </w:p>
        </w:tc>
        <w:tc>
          <w:tcPr>
            <w:tcW w:w="4747" w:type="dxa"/>
            <w:vAlign w:val="center"/>
          </w:tcPr>
          <w:p w:rsidR="009B184D" w:rsidRPr="00AB4D90" w:rsidRDefault="009B184D" w:rsidP="009F0718">
            <w:pPr>
              <w:spacing w:line="240" w:lineRule="exact"/>
              <w:jc w:val="center"/>
              <w:rPr>
                <w:rFonts w:asciiTheme="minorEastAsia" w:eastAsiaTheme="minorEastAsia" w:hAnsiTheme="minorEastAsia"/>
                <w:color w:val="000000"/>
                <w:sz w:val="24"/>
              </w:rPr>
            </w:pPr>
            <w:r w:rsidRPr="00AB4D90">
              <w:rPr>
                <w:rFonts w:asciiTheme="minorEastAsia" w:eastAsiaTheme="minorEastAsia" w:hAnsiTheme="minorEastAsia" w:hint="eastAsia"/>
                <w:color w:val="000000"/>
                <w:sz w:val="24"/>
              </w:rPr>
              <w:t>省第九届哲学社会科学优秀成果奖</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color w:val="000000"/>
                <w:sz w:val="24"/>
              </w:rPr>
              <w:t>3</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1</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color w:val="000000"/>
                <w:sz w:val="24"/>
              </w:rPr>
              <w:t>2008</w:t>
            </w:r>
          </w:p>
        </w:tc>
      </w:tr>
      <w:tr w:rsidR="009B184D" w:rsidRPr="00AB4D90" w:rsidTr="008613E7">
        <w:trPr>
          <w:trHeight w:val="454"/>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省级</w:t>
            </w:r>
          </w:p>
        </w:tc>
        <w:tc>
          <w:tcPr>
            <w:tcW w:w="4747" w:type="dxa"/>
            <w:vAlign w:val="center"/>
          </w:tcPr>
          <w:p w:rsidR="009B184D" w:rsidRPr="00AB4D90" w:rsidRDefault="009B184D" w:rsidP="009F0718">
            <w:pPr>
              <w:spacing w:line="240" w:lineRule="exact"/>
              <w:jc w:val="center"/>
              <w:rPr>
                <w:rFonts w:asciiTheme="minorEastAsia" w:eastAsiaTheme="minorEastAsia" w:hAnsiTheme="minorEastAsia"/>
                <w:color w:val="000000"/>
                <w:sz w:val="24"/>
              </w:rPr>
            </w:pPr>
            <w:r w:rsidRPr="00AB4D90">
              <w:rPr>
                <w:rFonts w:asciiTheme="minorEastAsia" w:eastAsiaTheme="minorEastAsia" w:hAnsiTheme="minorEastAsia" w:hint="eastAsia"/>
                <w:color w:val="000000"/>
                <w:sz w:val="24"/>
              </w:rPr>
              <w:t>省优秀博士学位论文奖</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9</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0</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color w:val="000000"/>
                <w:sz w:val="24"/>
              </w:rPr>
              <w:t>2007</w:t>
            </w:r>
          </w:p>
        </w:tc>
      </w:tr>
      <w:tr w:rsidR="009B184D" w:rsidRPr="00AB4D90" w:rsidTr="008613E7">
        <w:trPr>
          <w:trHeight w:val="454"/>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省级</w:t>
            </w:r>
          </w:p>
        </w:tc>
        <w:tc>
          <w:tcPr>
            <w:tcW w:w="4747" w:type="dxa"/>
            <w:vAlign w:val="center"/>
          </w:tcPr>
          <w:p w:rsidR="009B184D" w:rsidRPr="00AB4D90" w:rsidRDefault="009B184D" w:rsidP="009F0718">
            <w:pPr>
              <w:spacing w:line="240" w:lineRule="exact"/>
              <w:ind w:firstLineChars="100" w:firstLine="240"/>
              <w:jc w:val="center"/>
              <w:rPr>
                <w:rFonts w:asciiTheme="minorEastAsia" w:eastAsiaTheme="minorEastAsia" w:hAnsiTheme="minorEastAsia"/>
                <w:color w:val="000000"/>
                <w:sz w:val="24"/>
              </w:rPr>
            </w:pPr>
            <w:r w:rsidRPr="00AB4D90">
              <w:rPr>
                <w:rFonts w:asciiTheme="minorEastAsia" w:eastAsiaTheme="minorEastAsia" w:hAnsiTheme="minorEastAsia" w:hint="eastAsia"/>
                <w:color w:val="000000"/>
                <w:sz w:val="24"/>
              </w:rPr>
              <w:t>省学科带头人</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9</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0</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2014</w:t>
            </w:r>
          </w:p>
        </w:tc>
      </w:tr>
      <w:tr w:rsidR="009B184D" w:rsidRPr="00AB4D90" w:rsidTr="008613E7">
        <w:trPr>
          <w:trHeight w:val="454"/>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省级</w:t>
            </w:r>
          </w:p>
        </w:tc>
        <w:tc>
          <w:tcPr>
            <w:tcW w:w="4747" w:type="dxa"/>
            <w:vAlign w:val="center"/>
          </w:tcPr>
          <w:p w:rsidR="009B184D" w:rsidRPr="00AB4D90" w:rsidRDefault="009B184D" w:rsidP="009F0718">
            <w:pPr>
              <w:spacing w:line="240" w:lineRule="exact"/>
              <w:jc w:val="center"/>
              <w:rPr>
                <w:rFonts w:asciiTheme="minorEastAsia" w:eastAsiaTheme="minorEastAsia" w:hAnsiTheme="minorEastAsia"/>
                <w:color w:val="000000"/>
                <w:sz w:val="24"/>
              </w:rPr>
            </w:pPr>
            <w:r w:rsidRPr="00AB4D90">
              <w:rPr>
                <w:rFonts w:asciiTheme="minorEastAsia" w:eastAsiaTheme="minorEastAsia" w:hAnsiTheme="minorEastAsia" w:hint="eastAsia"/>
                <w:color w:val="000000"/>
                <w:sz w:val="24"/>
              </w:rPr>
              <w:t>省宣传文化系统“五个一批”（理论）人才</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9</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0</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2012</w:t>
            </w:r>
          </w:p>
        </w:tc>
      </w:tr>
      <w:tr w:rsidR="009B184D" w:rsidRPr="00AB4D90" w:rsidTr="008613E7">
        <w:trPr>
          <w:trHeight w:val="454"/>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省级</w:t>
            </w:r>
          </w:p>
        </w:tc>
        <w:tc>
          <w:tcPr>
            <w:tcW w:w="4747" w:type="dxa"/>
            <w:vAlign w:val="center"/>
          </w:tcPr>
          <w:p w:rsidR="009B184D" w:rsidRPr="00AB4D90" w:rsidRDefault="009B184D" w:rsidP="009F0718">
            <w:pPr>
              <w:spacing w:line="240" w:lineRule="exact"/>
              <w:jc w:val="center"/>
              <w:rPr>
                <w:rFonts w:asciiTheme="minorEastAsia" w:eastAsiaTheme="minorEastAsia" w:hAnsiTheme="minorEastAsia"/>
                <w:color w:val="000000"/>
                <w:sz w:val="24"/>
              </w:rPr>
            </w:pPr>
            <w:r w:rsidRPr="00AB4D90">
              <w:rPr>
                <w:rFonts w:asciiTheme="minorEastAsia" w:eastAsiaTheme="minorEastAsia" w:hAnsiTheme="minorEastAsia" w:hint="eastAsia"/>
                <w:color w:val="000000"/>
                <w:sz w:val="24"/>
              </w:rPr>
              <w:t>省级教学成果奖</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color w:val="000000"/>
                <w:sz w:val="24"/>
              </w:rPr>
              <w:t>3</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3</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color w:val="000000"/>
                <w:sz w:val="24"/>
              </w:rPr>
              <w:t>2010</w:t>
            </w:r>
          </w:p>
        </w:tc>
      </w:tr>
      <w:tr w:rsidR="009B184D" w:rsidRPr="00AB4D90" w:rsidTr="008613E7">
        <w:trPr>
          <w:trHeight w:val="454"/>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省级</w:t>
            </w:r>
          </w:p>
        </w:tc>
        <w:tc>
          <w:tcPr>
            <w:tcW w:w="4747" w:type="dxa"/>
            <w:vAlign w:val="center"/>
          </w:tcPr>
          <w:p w:rsidR="009B184D" w:rsidRPr="00AB4D90" w:rsidRDefault="009B184D" w:rsidP="009F0718">
            <w:pPr>
              <w:spacing w:line="240" w:lineRule="exact"/>
              <w:jc w:val="center"/>
              <w:rPr>
                <w:rFonts w:asciiTheme="minorEastAsia" w:eastAsiaTheme="minorEastAsia" w:hAnsiTheme="minorEastAsia"/>
                <w:color w:val="000000"/>
                <w:sz w:val="24"/>
              </w:rPr>
            </w:pPr>
            <w:r w:rsidRPr="00AB4D90">
              <w:rPr>
                <w:rFonts w:asciiTheme="minorEastAsia" w:eastAsiaTheme="minorEastAsia" w:hAnsiTheme="minorEastAsia" w:hint="eastAsia"/>
                <w:color w:val="000000"/>
                <w:sz w:val="24"/>
              </w:rPr>
              <w:t>省高校优秀党务工作者</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9</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0</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color w:val="000000"/>
                <w:sz w:val="24"/>
              </w:rPr>
              <w:t>2011</w:t>
            </w:r>
          </w:p>
        </w:tc>
      </w:tr>
      <w:tr w:rsidR="008613E7" w:rsidRPr="00AB4D90" w:rsidTr="008613E7">
        <w:trPr>
          <w:trHeight w:val="454"/>
          <w:jc w:val="center"/>
        </w:trPr>
        <w:tc>
          <w:tcPr>
            <w:tcW w:w="1363" w:type="dxa"/>
            <w:vAlign w:val="center"/>
          </w:tcPr>
          <w:p w:rsidR="008613E7" w:rsidRPr="00AB4D90" w:rsidRDefault="008613E7" w:rsidP="009F0718">
            <w:pPr>
              <w:spacing w:line="240" w:lineRule="exact"/>
              <w:jc w:val="center"/>
              <w:rPr>
                <w:rFonts w:asciiTheme="minorEastAsia" w:eastAsiaTheme="minorEastAsia" w:hAnsiTheme="minorEastAsia"/>
                <w:sz w:val="24"/>
              </w:rPr>
            </w:pPr>
            <w:r>
              <w:rPr>
                <w:rFonts w:asciiTheme="minorEastAsia" w:eastAsiaTheme="minorEastAsia" w:hAnsiTheme="minorEastAsia" w:hint="eastAsia"/>
                <w:sz w:val="24"/>
              </w:rPr>
              <w:t>省级</w:t>
            </w:r>
          </w:p>
        </w:tc>
        <w:tc>
          <w:tcPr>
            <w:tcW w:w="4747" w:type="dxa"/>
            <w:vAlign w:val="center"/>
          </w:tcPr>
          <w:p w:rsidR="008613E7" w:rsidRPr="00AB4D90" w:rsidRDefault="002E0C32" w:rsidP="002E0C32">
            <w:pPr>
              <w:spacing w:line="240" w:lineRule="exact"/>
              <w:jc w:val="center"/>
              <w:rPr>
                <w:rFonts w:asciiTheme="minorEastAsia" w:eastAsiaTheme="minorEastAsia" w:hAnsiTheme="minorEastAsia"/>
                <w:color w:val="000000"/>
                <w:sz w:val="24"/>
              </w:rPr>
            </w:pPr>
            <w:r>
              <w:rPr>
                <w:rFonts w:asciiTheme="minorEastAsia" w:eastAsiaTheme="minorEastAsia" w:hAnsiTheme="minorEastAsia" w:hint="eastAsia"/>
                <w:color w:val="000000"/>
                <w:sz w:val="24"/>
              </w:rPr>
              <w:t>省政府特殊津贴</w:t>
            </w:r>
            <w:r w:rsidR="008613E7" w:rsidRPr="008613E7">
              <w:rPr>
                <w:rFonts w:asciiTheme="minorEastAsia" w:eastAsiaTheme="minorEastAsia" w:hAnsiTheme="minorEastAsia" w:hint="eastAsia"/>
                <w:color w:val="000000"/>
                <w:sz w:val="24"/>
              </w:rPr>
              <w:t>专家</w:t>
            </w:r>
          </w:p>
        </w:tc>
        <w:tc>
          <w:tcPr>
            <w:tcW w:w="980" w:type="dxa"/>
            <w:vAlign w:val="center"/>
          </w:tcPr>
          <w:p w:rsidR="008613E7" w:rsidRPr="00AB4D90" w:rsidRDefault="008613E7" w:rsidP="009F0718">
            <w:pPr>
              <w:spacing w:line="240" w:lineRule="exact"/>
              <w:jc w:val="center"/>
              <w:rPr>
                <w:rFonts w:asciiTheme="minorEastAsia" w:eastAsiaTheme="minorEastAsia" w:hAnsiTheme="minorEastAsia"/>
                <w:sz w:val="24"/>
              </w:rPr>
            </w:pPr>
            <w:r>
              <w:rPr>
                <w:rFonts w:asciiTheme="minorEastAsia" w:eastAsiaTheme="minorEastAsia" w:hAnsiTheme="minorEastAsia" w:hint="eastAsia"/>
                <w:sz w:val="24"/>
              </w:rPr>
              <w:t>9</w:t>
            </w:r>
          </w:p>
        </w:tc>
        <w:tc>
          <w:tcPr>
            <w:tcW w:w="957" w:type="dxa"/>
            <w:vAlign w:val="center"/>
          </w:tcPr>
          <w:p w:rsidR="008613E7" w:rsidRPr="00AB4D90" w:rsidRDefault="008613E7" w:rsidP="009F0718">
            <w:pPr>
              <w:spacing w:line="240" w:lineRule="exact"/>
              <w:jc w:val="center"/>
              <w:rPr>
                <w:rFonts w:asciiTheme="minorEastAsia" w:eastAsiaTheme="minorEastAsia" w:hAnsiTheme="minorEastAsia"/>
                <w:sz w:val="24"/>
              </w:rPr>
            </w:pPr>
            <w:r>
              <w:rPr>
                <w:rFonts w:asciiTheme="minorEastAsia" w:eastAsiaTheme="minorEastAsia" w:hAnsiTheme="minorEastAsia" w:hint="eastAsia"/>
                <w:sz w:val="24"/>
              </w:rPr>
              <w:t>0</w:t>
            </w:r>
          </w:p>
        </w:tc>
        <w:tc>
          <w:tcPr>
            <w:tcW w:w="970" w:type="dxa"/>
            <w:vAlign w:val="center"/>
          </w:tcPr>
          <w:p w:rsidR="008613E7" w:rsidRPr="00AB4D90" w:rsidRDefault="008613E7" w:rsidP="009F0718">
            <w:pPr>
              <w:spacing w:line="240" w:lineRule="exact"/>
              <w:jc w:val="center"/>
              <w:rPr>
                <w:rFonts w:asciiTheme="minorEastAsia" w:eastAsiaTheme="minorEastAsia" w:hAnsiTheme="minorEastAsia"/>
                <w:color w:val="000000"/>
                <w:sz w:val="24"/>
              </w:rPr>
            </w:pPr>
            <w:r>
              <w:rPr>
                <w:rFonts w:asciiTheme="minorEastAsia" w:eastAsiaTheme="minorEastAsia" w:hAnsiTheme="minorEastAsia" w:hint="eastAsia"/>
                <w:color w:val="000000"/>
                <w:sz w:val="24"/>
              </w:rPr>
              <w:t>2017</w:t>
            </w:r>
          </w:p>
        </w:tc>
      </w:tr>
      <w:tr w:rsidR="009B184D" w:rsidRPr="00AB4D90">
        <w:trPr>
          <w:trHeight w:val="595"/>
          <w:jc w:val="center"/>
        </w:trPr>
        <w:tc>
          <w:tcPr>
            <w:tcW w:w="9017" w:type="dxa"/>
            <w:gridSpan w:val="5"/>
            <w:vAlign w:val="center"/>
          </w:tcPr>
          <w:p w:rsidR="009B184D" w:rsidRPr="009F0718" w:rsidRDefault="009B184D" w:rsidP="009F0718">
            <w:pPr>
              <w:spacing w:line="240" w:lineRule="exact"/>
              <w:jc w:val="center"/>
              <w:rPr>
                <w:rFonts w:asciiTheme="minorEastAsia" w:eastAsiaTheme="minorEastAsia" w:hAnsiTheme="minorEastAsia"/>
                <w:b/>
                <w:sz w:val="24"/>
              </w:rPr>
            </w:pPr>
            <w:r w:rsidRPr="009F0718">
              <w:rPr>
                <w:rFonts w:asciiTheme="minorEastAsia" w:eastAsiaTheme="minorEastAsia" w:hAnsiTheme="minorEastAsia" w:hint="eastAsia"/>
                <w:b/>
                <w:sz w:val="24"/>
              </w:rPr>
              <w:lastRenderedPageBreak/>
              <w:t>代表论文、著作和专利</w:t>
            </w:r>
          </w:p>
        </w:tc>
      </w:tr>
      <w:tr w:rsidR="009B184D" w:rsidRPr="00AB4D90" w:rsidTr="009F0718">
        <w:trPr>
          <w:trHeight w:val="595"/>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著作</w:t>
            </w:r>
            <w:r w:rsidRPr="00AB4D90">
              <w:rPr>
                <w:rFonts w:asciiTheme="minorEastAsia" w:eastAsiaTheme="minorEastAsia" w:hAnsiTheme="minorEastAsia"/>
                <w:sz w:val="24"/>
              </w:rPr>
              <w:t>1</w:t>
            </w:r>
          </w:p>
        </w:tc>
        <w:tc>
          <w:tcPr>
            <w:tcW w:w="474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《中国共产党农村土地政策演进研究》（入选中国社科博士文库）</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中国社会科学出版社</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独著</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2008</w:t>
            </w:r>
          </w:p>
        </w:tc>
      </w:tr>
      <w:tr w:rsidR="009B184D" w:rsidRPr="00AB4D90" w:rsidTr="009F0718">
        <w:trPr>
          <w:trHeight w:val="595"/>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w:t>
            </w:r>
          </w:p>
        </w:tc>
        <w:tc>
          <w:tcPr>
            <w:tcW w:w="474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《农村公共服务研究》</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湖南人民出版社</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合著</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2009</w:t>
            </w:r>
          </w:p>
        </w:tc>
      </w:tr>
      <w:tr w:rsidR="009B184D" w:rsidRPr="00AB4D90" w:rsidTr="009F0718">
        <w:trPr>
          <w:trHeight w:val="595"/>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3</w:t>
            </w:r>
          </w:p>
        </w:tc>
        <w:tc>
          <w:tcPr>
            <w:tcW w:w="474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《湖南扩大消费需求与启动消费热点对策研究》</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湖南人民出版社</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合著</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2010</w:t>
            </w:r>
          </w:p>
        </w:tc>
      </w:tr>
      <w:tr w:rsidR="009B184D" w:rsidRPr="00AB4D90" w:rsidTr="009F0718">
        <w:trPr>
          <w:trHeight w:val="595"/>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论文</w:t>
            </w:r>
            <w:r w:rsidRPr="00AB4D90">
              <w:rPr>
                <w:rFonts w:asciiTheme="minorEastAsia" w:eastAsiaTheme="minorEastAsia" w:hAnsiTheme="minorEastAsia"/>
                <w:sz w:val="24"/>
              </w:rPr>
              <w:t>1</w:t>
            </w:r>
          </w:p>
        </w:tc>
        <w:tc>
          <w:tcPr>
            <w:tcW w:w="474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十一届三中全会以来中国政治发展的宏观考察（被《新华文摘》转摘，人大复印资料全文转载）</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《政治学研究》</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1</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2008.2</w:t>
            </w:r>
          </w:p>
        </w:tc>
      </w:tr>
      <w:tr w:rsidR="009B184D" w:rsidRPr="00AB4D90" w:rsidTr="009F0718">
        <w:trPr>
          <w:trHeight w:val="595"/>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w:t>
            </w:r>
          </w:p>
        </w:tc>
        <w:tc>
          <w:tcPr>
            <w:tcW w:w="474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论中国共产党制定农村土地政策的历史经验（被《新华文摘》转摘）</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《湖南师范大学社会科学学报》</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1</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2007.1</w:t>
            </w:r>
          </w:p>
        </w:tc>
      </w:tr>
      <w:tr w:rsidR="009B184D" w:rsidRPr="00AB4D90" w:rsidTr="009F0718">
        <w:trPr>
          <w:trHeight w:val="595"/>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3</w:t>
            </w:r>
          </w:p>
        </w:tc>
        <w:tc>
          <w:tcPr>
            <w:tcW w:w="4747" w:type="dxa"/>
            <w:vAlign w:val="center"/>
          </w:tcPr>
          <w:p w:rsidR="009B184D" w:rsidRPr="00AB4D90" w:rsidRDefault="009B184D" w:rsidP="009F0718">
            <w:pPr>
              <w:jc w:val="center"/>
              <w:rPr>
                <w:rFonts w:asciiTheme="minorEastAsia" w:eastAsiaTheme="minorEastAsia" w:hAnsiTheme="minorEastAsia"/>
                <w:sz w:val="24"/>
              </w:rPr>
            </w:pPr>
            <w:r w:rsidRPr="00AB4D90">
              <w:rPr>
                <w:rFonts w:asciiTheme="minorEastAsia" w:eastAsiaTheme="minorEastAsia" w:hAnsiTheme="minorEastAsia" w:hint="eastAsia"/>
                <w:sz w:val="24"/>
              </w:rPr>
              <w:t>全球化背景下我国公民意识教育的紧迫性和途径（被人大复印资料全文转载）</w:t>
            </w:r>
          </w:p>
          <w:p w:rsidR="009B184D" w:rsidRPr="00AB4D90" w:rsidRDefault="009B184D" w:rsidP="009F0718">
            <w:pPr>
              <w:spacing w:line="240" w:lineRule="exact"/>
              <w:jc w:val="center"/>
              <w:rPr>
                <w:rFonts w:asciiTheme="minorEastAsia" w:eastAsiaTheme="minorEastAsia" w:hAnsiTheme="minorEastAsia"/>
                <w:sz w:val="24"/>
              </w:rPr>
            </w:pP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《科学社会主义》</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1</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2006.6</w:t>
            </w:r>
          </w:p>
        </w:tc>
      </w:tr>
      <w:tr w:rsidR="009B184D" w:rsidRPr="00AB4D90" w:rsidTr="009F0718">
        <w:trPr>
          <w:trHeight w:val="595"/>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4</w:t>
            </w:r>
          </w:p>
        </w:tc>
        <w:tc>
          <w:tcPr>
            <w:tcW w:w="474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农业集体化进程中“包产到户”体制</w:t>
            </w:r>
            <w:proofErr w:type="gramStart"/>
            <w:r w:rsidRPr="00AB4D90">
              <w:rPr>
                <w:rFonts w:asciiTheme="minorEastAsia" w:eastAsiaTheme="minorEastAsia" w:hAnsiTheme="minorEastAsia" w:hint="eastAsia"/>
                <w:sz w:val="24"/>
              </w:rPr>
              <w:t>外探索</w:t>
            </w:r>
            <w:proofErr w:type="gramEnd"/>
            <w:r w:rsidRPr="00AB4D90">
              <w:rPr>
                <w:rFonts w:asciiTheme="minorEastAsia" w:eastAsiaTheme="minorEastAsia" w:hAnsiTheme="minorEastAsia" w:hint="eastAsia"/>
                <w:sz w:val="24"/>
              </w:rPr>
              <w:t>述论</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《求索》</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1</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2005.11</w:t>
            </w:r>
          </w:p>
        </w:tc>
      </w:tr>
      <w:tr w:rsidR="009B184D" w:rsidRPr="00AB4D90" w:rsidTr="009F0718">
        <w:trPr>
          <w:trHeight w:val="595"/>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5</w:t>
            </w:r>
          </w:p>
        </w:tc>
        <w:tc>
          <w:tcPr>
            <w:tcW w:w="4747" w:type="dxa"/>
            <w:vAlign w:val="center"/>
          </w:tcPr>
          <w:p w:rsidR="009B184D" w:rsidRPr="00AB4D90" w:rsidRDefault="009B184D" w:rsidP="009F0718">
            <w:pPr>
              <w:spacing w:line="36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和谐政府的标向（被《新华文摘》转摘）</w:t>
            </w:r>
          </w:p>
          <w:p w:rsidR="009B184D" w:rsidRPr="00AB4D90" w:rsidRDefault="009B184D" w:rsidP="009F0718">
            <w:pPr>
              <w:spacing w:line="240" w:lineRule="exact"/>
              <w:jc w:val="center"/>
              <w:rPr>
                <w:rFonts w:asciiTheme="minorEastAsia" w:eastAsiaTheme="minorEastAsia" w:hAnsiTheme="minorEastAsia"/>
                <w:sz w:val="24"/>
              </w:rPr>
            </w:pP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《求索》</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1</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2006.11</w:t>
            </w:r>
          </w:p>
        </w:tc>
      </w:tr>
      <w:tr w:rsidR="009B184D" w:rsidRPr="00AB4D90" w:rsidTr="009F0718">
        <w:trPr>
          <w:trHeight w:val="595"/>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6</w:t>
            </w:r>
          </w:p>
          <w:p w:rsidR="009B184D" w:rsidRPr="00AB4D90" w:rsidRDefault="009B184D" w:rsidP="009F0718">
            <w:pPr>
              <w:spacing w:line="240" w:lineRule="exact"/>
              <w:jc w:val="center"/>
              <w:rPr>
                <w:rFonts w:asciiTheme="minorEastAsia" w:eastAsiaTheme="minorEastAsia" w:hAnsiTheme="minorEastAsia"/>
                <w:sz w:val="24"/>
              </w:rPr>
            </w:pPr>
          </w:p>
        </w:tc>
        <w:tc>
          <w:tcPr>
            <w:tcW w:w="4747" w:type="dxa"/>
            <w:vAlign w:val="center"/>
          </w:tcPr>
          <w:p w:rsidR="009B184D" w:rsidRPr="00AB4D90" w:rsidRDefault="009B184D" w:rsidP="009F0718">
            <w:pPr>
              <w:spacing w:line="36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试论和谐政府构建路径的两种社会制衡模式</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《湖南师范大学社会科学学报》</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1</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2008.4</w:t>
            </w:r>
          </w:p>
        </w:tc>
      </w:tr>
      <w:tr w:rsidR="009B184D" w:rsidRPr="00AB4D90" w:rsidTr="009F0718">
        <w:trPr>
          <w:trHeight w:val="595"/>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7</w:t>
            </w:r>
          </w:p>
        </w:tc>
        <w:tc>
          <w:tcPr>
            <w:tcW w:w="4747" w:type="dxa"/>
            <w:vAlign w:val="center"/>
          </w:tcPr>
          <w:p w:rsidR="009B184D" w:rsidRPr="00AB4D90" w:rsidRDefault="009B184D" w:rsidP="009F0718">
            <w:pPr>
              <w:spacing w:line="36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中国地方政府绩效评估实践：发展历程、困境与对策（被《新华文摘》转摘）</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《湖南商学院学报》</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1</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2014.2</w:t>
            </w:r>
          </w:p>
        </w:tc>
      </w:tr>
      <w:tr w:rsidR="009B184D" w:rsidRPr="00AB4D90" w:rsidTr="009F0718">
        <w:trPr>
          <w:trHeight w:val="595"/>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8</w:t>
            </w:r>
          </w:p>
        </w:tc>
        <w:tc>
          <w:tcPr>
            <w:tcW w:w="4747" w:type="dxa"/>
            <w:vAlign w:val="center"/>
          </w:tcPr>
          <w:p w:rsidR="009B184D" w:rsidRPr="00AB4D90" w:rsidRDefault="009B184D" w:rsidP="009F0718">
            <w:pPr>
              <w:spacing w:line="36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中美两国地方政府治理的行政生态环境比较分析（被《新华文摘》转摘）</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《湖南商学院学报》</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1</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2015.2</w:t>
            </w:r>
          </w:p>
        </w:tc>
      </w:tr>
      <w:tr w:rsidR="009B184D" w:rsidRPr="00AB4D90" w:rsidTr="009F0718">
        <w:trPr>
          <w:trHeight w:val="1132"/>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9</w:t>
            </w:r>
          </w:p>
        </w:tc>
        <w:tc>
          <w:tcPr>
            <w:tcW w:w="4747" w:type="dxa"/>
            <w:vAlign w:val="center"/>
          </w:tcPr>
          <w:p w:rsidR="009B184D" w:rsidRPr="00AB4D90" w:rsidRDefault="009B184D" w:rsidP="009F0718">
            <w:pPr>
              <w:spacing w:line="36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政府购买社会组织服务绩效评估的实践困境与路径创新（被《新华文摘》转摘）</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《湖南师范大学社会科学学报》</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1</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2015.4</w:t>
            </w:r>
          </w:p>
        </w:tc>
      </w:tr>
      <w:tr w:rsidR="009B184D" w:rsidRPr="00AB4D90" w:rsidTr="009F0718">
        <w:trPr>
          <w:trHeight w:val="595"/>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10</w:t>
            </w:r>
          </w:p>
        </w:tc>
        <w:tc>
          <w:tcPr>
            <w:tcW w:w="4747" w:type="dxa"/>
            <w:vAlign w:val="center"/>
          </w:tcPr>
          <w:p w:rsidR="009B184D" w:rsidRPr="00AB4D90" w:rsidRDefault="009B184D" w:rsidP="009F0718">
            <w:pPr>
              <w:spacing w:line="36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效率视角下地方政府性债务风险影响因素与防控</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《求索》</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1</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2017.2</w:t>
            </w:r>
          </w:p>
        </w:tc>
      </w:tr>
      <w:tr w:rsidR="009B184D" w:rsidRPr="00AB4D90" w:rsidTr="009F0718">
        <w:trPr>
          <w:trHeight w:val="595"/>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11</w:t>
            </w:r>
          </w:p>
        </w:tc>
        <w:tc>
          <w:tcPr>
            <w:tcW w:w="4747" w:type="dxa"/>
            <w:vAlign w:val="center"/>
          </w:tcPr>
          <w:p w:rsidR="004E64C2" w:rsidRDefault="004E64C2" w:rsidP="009F0718">
            <w:pPr>
              <w:spacing w:line="360" w:lineRule="exact"/>
              <w:jc w:val="center"/>
              <w:rPr>
                <w:rFonts w:asciiTheme="minorEastAsia" w:eastAsiaTheme="minorEastAsia" w:hAnsiTheme="minorEastAsia" w:hint="eastAsia"/>
                <w:sz w:val="24"/>
              </w:rPr>
            </w:pPr>
            <w:r>
              <w:rPr>
                <w:rFonts w:asciiTheme="minorEastAsia" w:eastAsiaTheme="minorEastAsia" w:hAnsiTheme="minorEastAsia" w:hint="eastAsia"/>
                <w:sz w:val="24"/>
              </w:rPr>
              <w:t>政府数据开放：中美比较与路径优化</w:t>
            </w:r>
          </w:p>
          <w:p w:rsidR="009B184D" w:rsidRPr="00AB4D90" w:rsidRDefault="004E64C2" w:rsidP="009F0718">
            <w:pPr>
              <w:spacing w:line="360" w:lineRule="exact"/>
              <w:jc w:val="center"/>
              <w:rPr>
                <w:rFonts w:asciiTheme="minorEastAsia" w:eastAsiaTheme="minorEastAsia" w:hAnsiTheme="minorEastAsia"/>
                <w:sz w:val="24"/>
              </w:rPr>
            </w:pPr>
            <w:bookmarkStart w:id="0" w:name="_GoBack"/>
            <w:bookmarkEnd w:id="0"/>
            <w:r>
              <w:rPr>
                <w:rFonts w:asciiTheme="minorEastAsia" w:eastAsiaTheme="minorEastAsia" w:hAnsiTheme="minorEastAsia" w:hint="eastAsia"/>
                <w:sz w:val="24"/>
              </w:rPr>
              <w:t>（</w:t>
            </w:r>
            <w:r w:rsidR="009B184D" w:rsidRPr="00AB4D90">
              <w:rPr>
                <w:rFonts w:asciiTheme="minorEastAsia" w:eastAsiaTheme="minorEastAsia" w:hAnsiTheme="minorEastAsia" w:hint="eastAsia"/>
                <w:sz w:val="24"/>
              </w:rPr>
              <w:t>被《新华文摘》转摘）</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《湖湘论坛》</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1</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2017.4</w:t>
            </w:r>
          </w:p>
        </w:tc>
      </w:tr>
      <w:tr w:rsidR="009B184D" w:rsidRPr="00AB4D90" w:rsidTr="009F0718">
        <w:trPr>
          <w:trHeight w:val="595"/>
          <w:jc w:val="center"/>
        </w:trPr>
        <w:tc>
          <w:tcPr>
            <w:tcW w:w="1363"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12</w:t>
            </w:r>
          </w:p>
        </w:tc>
        <w:tc>
          <w:tcPr>
            <w:tcW w:w="4747" w:type="dxa"/>
            <w:vAlign w:val="center"/>
          </w:tcPr>
          <w:p w:rsidR="009B184D" w:rsidRDefault="009B184D" w:rsidP="009F0718">
            <w:pPr>
              <w:spacing w:line="360" w:lineRule="exact"/>
              <w:jc w:val="center"/>
              <w:rPr>
                <w:rFonts w:asciiTheme="minorEastAsia" w:eastAsiaTheme="minorEastAsia" w:hAnsiTheme="minorEastAsia" w:hint="eastAsia"/>
                <w:sz w:val="24"/>
              </w:rPr>
            </w:pPr>
            <w:r w:rsidRPr="00AB4D90">
              <w:rPr>
                <w:rFonts w:asciiTheme="minorEastAsia" w:eastAsiaTheme="minorEastAsia" w:hAnsiTheme="minorEastAsia" w:hint="eastAsia"/>
                <w:sz w:val="24"/>
              </w:rPr>
              <w:t>政府债务规模对政府稳定影响的实证研究</w:t>
            </w:r>
          </w:p>
          <w:p w:rsidR="004E64C2" w:rsidRPr="00AB4D90" w:rsidRDefault="004E64C2" w:rsidP="009F0718">
            <w:pPr>
              <w:spacing w:line="360" w:lineRule="exact"/>
              <w:jc w:val="center"/>
              <w:rPr>
                <w:rFonts w:asciiTheme="minorEastAsia" w:eastAsiaTheme="minorEastAsia" w:hAnsiTheme="minorEastAsia"/>
                <w:sz w:val="24"/>
              </w:rPr>
            </w:pPr>
            <w:r>
              <w:rPr>
                <w:rFonts w:asciiTheme="minorEastAsia" w:eastAsiaTheme="minorEastAsia" w:hAnsiTheme="minorEastAsia" w:hint="eastAsia"/>
                <w:sz w:val="24"/>
              </w:rPr>
              <w:t>（</w:t>
            </w:r>
            <w:r w:rsidRPr="00AB4D90">
              <w:rPr>
                <w:rFonts w:asciiTheme="minorEastAsia" w:eastAsiaTheme="minorEastAsia" w:hAnsiTheme="minorEastAsia" w:hint="eastAsia"/>
                <w:sz w:val="24"/>
              </w:rPr>
              <w:t>被《新华文摘》转摘）</w:t>
            </w:r>
          </w:p>
        </w:tc>
        <w:tc>
          <w:tcPr>
            <w:tcW w:w="98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《湖南师范大学社会科学学报》</w:t>
            </w:r>
          </w:p>
        </w:tc>
        <w:tc>
          <w:tcPr>
            <w:tcW w:w="957"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1</w:t>
            </w:r>
          </w:p>
        </w:tc>
        <w:tc>
          <w:tcPr>
            <w:tcW w:w="970" w:type="dxa"/>
            <w:vAlign w:val="center"/>
          </w:tcPr>
          <w:p w:rsidR="009B184D" w:rsidRPr="00AB4D90" w:rsidRDefault="009B184D" w:rsidP="009F0718">
            <w:pPr>
              <w:spacing w:line="240" w:lineRule="exact"/>
              <w:jc w:val="center"/>
              <w:rPr>
                <w:rFonts w:asciiTheme="minorEastAsia" w:eastAsiaTheme="minorEastAsia" w:hAnsiTheme="minorEastAsia"/>
                <w:sz w:val="24"/>
              </w:rPr>
            </w:pPr>
            <w:r w:rsidRPr="00AB4D90">
              <w:rPr>
                <w:rFonts w:asciiTheme="minorEastAsia" w:eastAsiaTheme="minorEastAsia" w:hAnsiTheme="minorEastAsia"/>
                <w:sz w:val="24"/>
              </w:rPr>
              <w:t>2017.4</w:t>
            </w:r>
          </w:p>
        </w:tc>
      </w:tr>
    </w:tbl>
    <w:p w:rsidR="009B184D" w:rsidRPr="00726C94" w:rsidRDefault="009B184D" w:rsidP="00726C94">
      <w:pPr>
        <w:spacing w:line="400" w:lineRule="exact"/>
        <w:jc w:val="left"/>
        <w:rPr>
          <w:rFonts w:ascii="黑体" w:eastAsia="黑体" w:hAnsi="黑体"/>
          <w:sz w:val="28"/>
          <w:szCs w:val="28"/>
        </w:rPr>
      </w:pPr>
      <w:r w:rsidRPr="00AB4D90">
        <w:rPr>
          <w:rFonts w:asciiTheme="minorEastAsia" w:eastAsiaTheme="minorEastAsia" w:hAnsiTheme="minorEastAsia"/>
          <w:b/>
          <w:sz w:val="24"/>
        </w:rPr>
        <w:br w:type="page"/>
      </w:r>
      <w:r w:rsidRPr="00726C94">
        <w:rPr>
          <w:rFonts w:ascii="黑体" w:eastAsia="黑体" w:hAnsi="黑体" w:hint="eastAsia"/>
          <w:sz w:val="28"/>
          <w:szCs w:val="28"/>
        </w:rPr>
        <w:lastRenderedPageBreak/>
        <w:t>考核情况：</w:t>
      </w:r>
    </w:p>
    <w:tbl>
      <w:tblPr>
        <w:tblW w:w="91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0"/>
        <w:gridCol w:w="5145"/>
        <w:gridCol w:w="2680"/>
        <w:gridCol w:w="28"/>
      </w:tblGrid>
      <w:tr w:rsidR="009B184D" w:rsidRPr="00AB4D90" w:rsidTr="00BB6D80">
        <w:trPr>
          <w:trHeight w:val="582"/>
        </w:trPr>
        <w:tc>
          <w:tcPr>
            <w:tcW w:w="1260" w:type="dxa"/>
            <w:vAlign w:val="center"/>
          </w:tcPr>
          <w:p w:rsidR="009B184D" w:rsidRPr="00AB4D90" w:rsidRDefault="009B184D" w:rsidP="009F0718">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考核年度</w:t>
            </w:r>
          </w:p>
        </w:tc>
        <w:tc>
          <w:tcPr>
            <w:tcW w:w="5145" w:type="dxa"/>
            <w:vAlign w:val="center"/>
          </w:tcPr>
          <w:p w:rsidR="009B184D" w:rsidRPr="00AB4D90" w:rsidRDefault="009B184D" w:rsidP="009F0718">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考</w:t>
            </w: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核</w:t>
            </w: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内</w:t>
            </w: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容</w:t>
            </w:r>
          </w:p>
        </w:tc>
        <w:tc>
          <w:tcPr>
            <w:tcW w:w="2708" w:type="dxa"/>
            <w:gridSpan w:val="2"/>
            <w:vAlign w:val="center"/>
          </w:tcPr>
          <w:p w:rsidR="009B184D" w:rsidRPr="00AB4D90" w:rsidRDefault="009B184D" w:rsidP="009F0718">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考</w:t>
            </w: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核</w:t>
            </w: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结</w:t>
            </w: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论</w:t>
            </w:r>
          </w:p>
        </w:tc>
      </w:tr>
      <w:tr w:rsidR="004078E4" w:rsidRPr="00AB4D90" w:rsidTr="00BB6D80">
        <w:trPr>
          <w:trHeight w:val="831"/>
        </w:trPr>
        <w:tc>
          <w:tcPr>
            <w:tcW w:w="1260" w:type="dxa"/>
            <w:vAlign w:val="center"/>
          </w:tcPr>
          <w:p w:rsidR="004078E4" w:rsidRPr="00AB4D90" w:rsidRDefault="004078E4" w:rsidP="003E65D6">
            <w:pPr>
              <w:spacing w:line="280" w:lineRule="exact"/>
              <w:jc w:val="center"/>
              <w:rPr>
                <w:rFonts w:asciiTheme="minorEastAsia" w:eastAsiaTheme="minorEastAsia" w:hAnsiTheme="minorEastAsia"/>
                <w:sz w:val="24"/>
              </w:rPr>
            </w:pPr>
            <w:r w:rsidRPr="00AB4D90">
              <w:rPr>
                <w:rFonts w:asciiTheme="minorEastAsia" w:eastAsiaTheme="minorEastAsia" w:hAnsiTheme="minorEastAsia"/>
                <w:sz w:val="24"/>
              </w:rPr>
              <w:t>2013</w:t>
            </w:r>
          </w:p>
        </w:tc>
        <w:tc>
          <w:tcPr>
            <w:tcW w:w="5145" w:type="dxa"/>
            <w:vAlign w:val="center"/>
          </w:tcPr>
          <w:p w:rsidR="004078E4" w:rsidRPr="00AB4D90" w:rsidRDefault="004078E4" w:rsidP="009F0718">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教学、科研、学科建设与人才培养等工作</w:t>
            </w:r>
          </w:p>
          <w:p w:rsidR="004078E4" w:rsidRPr="00AB4D90" w:rsidRDefault="004078E4" w:rsidP="009F0718">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综合考核</w:t>
            </w:r>
          </w:p>
        </w:tc>
        <w:tc>
          <w:tcPr>
            <w:tcW w:w="2708" w:type="dxa"/>
            <w:gridSpan w:val="2"/>
            <w:vAlign w:val="center"/>
          </w:tcPr>
          <w:p w:rsidR="004078E4" w:rsidRPr="00AB4D90" w:rsidRDefault="004078E4" w:rsidP="003E65D6">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称职</w:t>
            </w:r>
          </w:p>
        </w:tc>
      </w:tr>
      <w:tr w:rsidR="004078E4" w:rsidRPr="00AB4D90" w:rsidTr="00BB6D80">
        <w:trPr>
          <w:trHeight w:val="1126"/>
        </w:trPr>
        <w:tc>
          <w:tcPr>
            <w:tcW w:w="1260" w:type="dxa"/>
            <w:vAlign w:val="center"/>
          </w:tcPr>
          <w:p w:rsidR="004078E4" w:rsidRPr="00AB4D90" w:rsidRDefault="004078E4" w:rsidP="003E65D6">
            <w:pPr>
              <w:spacing w:line="280" w:lineRule="exact"/>
              <w:jc w:val="center"/>
              <w:rPr>
                <w:rFonts w:asciiTheme="minorEastAsia" w:eastAsiaTheme="minorEastAsia" w:hAnsiTheme="minorEastAsia"/>
                <w:sz w:val="24"/>
              </w:rPr>
            </w:pPr>
            <w:r w:rsidRPr="00AB4D90">
              <w:rPr>
                <w:rFonts w:asciiTheme="minorEastAsia" w:eastAsiaTheme="minorEastAsia" w:hAnsiTheme="minorEastAsia"/>
                <w:sz w:val="24"/>
              </w:rPr>
              <w:t>2014</w:t>
            </w:r>
          </w:p>
        </w:tc>
        <w:tc>
          <w:tcPr>
            <w:tcW w:w="5145" w:type="dxa"/>
            <w:vAlign w:val="center"/>
          </w:tcPr>
          <w:p w:rsidR="004078E4" w:rsidRPr="00AB4D90" w:rsidRDefault="004078E4" w:rsidP="009F0718">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教学、科研、学科建设与人才培养等工作</w:t>
            </w:r>
          </w:p>
          <w:p w:rsidR="004078E4" w:rsidRPr="00AB4D90" w:rsidRDefault="004078E4" w:rsidP="009F0718">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综合考核</w:t>
            </w:r>
          </w:p>
        </w:tc>
        <w:tc>
          <w:tcPr>
            <w:tcW w:w="2708" w:type="dxa"/>
            <w:gridSpan w:val="2"/>
            <w:vAlign w:val="center"/>
          </w:tcPr>
          <w:p w:rsidR="004078E4" w:rsidRPr="00AB4D90" w:rsidRDefault="004078E4" w:rsidP="003E65D6">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优秀</w:t>
            </w:r>
          </w:p>
        </w:tc>
      </w:tr>
      <w:tr w:rsidR="004078E4" w:rsidRPr="00AB4D90" w:rsidTr="00BB6D80">
        <w:trPr>
          <w:trHeight w:val="859"/>
        </w:trPr>
        <w:tc>
          <w:tcPr>
            <w:tcW w:w="1260" w:type="dxa"/>
            <w:vAlign w:val="center"/>
          </w:tcPr>
          <w:p w:rsidR="004078E4" w:rsidRPr="00AB4D90" w:rsidRDefault="004078E4" w:rsidP="003E65D6">
            <w:pPr>
              <w:spacing w:line="280" w:lineRule="exact"/>
              <w:jc w:val="center"/>
              <w:rPr>
                <w:rFonts w:asciiTheme="minorEastAsia" w:eastAsiaTheme="minorEastAsia" w:hAnsiTheme="minorEastAsia"/>
                <w:sz w:val="24"/>
              </w:rPr>
            </w:pPr>
            <w:r w:rsidRPr="00AB4D90">
              <w:rPr>
                <w:rFonts w:asciiTheme="minorEastAsia" w:eastAsiaTheme="minorEastAsia" w:hAnsiTheme="minorEastAsia"/>
                <w:sz w:val="24"/>
              </w:rPr>
              <w:t>2015</w:t>
            </w:r>
          </w:p>
        </w:tc>
        <w:tc>
          <w:tcPr>
            <w:tcW w:w="5145" w:type="dxa"/>
            <w:vAlign w:val="center"/>
          </w:tcPr>
          <w:p w:rsidR="004078E4" w:rsidRPr="00AB4D90" w:rsidRDefault="004078E4" w:rsidP="009F0718">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教学、科研、学科建设与人才培养等工作</w:t>
            </w:r>
          </w:p>
          <w:p w:rsidR="004078E4" w:rsidRPr="00AB4D90" w:rsidRDefault="004078E4" w:rsidP="009F0718">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综合考核</w:t>
            </w:r>
          </w:p>
        </w:tc>
        <w:tc>
          <w:tcPr>
            <w:tcW w:w="2708" w:type="dxa"/>
            <w:gridSpan w:val="2"/>
            <w:vAlign w:val="center"/>
          </w:tcPr>
          <w:p w:rsidR="004078E4" w:rsidRPr="00AB4D90" w:rsidRDefault="004078E4" w:rsidP="003E65D6">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优秀</w:t>
            </w:r>
          </w:p>
        </w:tc>
      </w:tr>
      <w:tr w:rsidR="004078E4" w:rsidRPr="00AB4D90">
        <w:trPr>
          <w:trHeight w:val="1503"/>
        </w:trPr>
        <w:tc>
          <w:tcPr>
            <w:tcW w:w="1260" w:type="dxa"/>
            <w:vAlign w:val="center"/>
          </w:tcPr>
          <w:p w:rsidR="004078E4" w:rsidRPr="00AB4D90" w:rsidRDefault="004078E4" w:rsidP="003E65D6">
            <w:pPr>
              <w:spacing w:line="280" w:lineRule="exact"/>
              <w:jc w:val="center"/>
              <w:rPr>
                <w:rFonts w:asciiTheme="minorEastAsia" w:eastAsiaTheme="minorEastAsia" w:hAnsiTheme="minorEastAsia"/>
                <w:sz w:val="24"/>
              </w:rPr>
            </w:pPr>
            <w:r w:rsidRPr="00AB4D90">
              <w:rPr>
                <w:rFonts w:asciiTheme="minorEastAsia" w:eastAsiaTheme="minorEastAsia" w:hAnsiTheme="minorEastAsia"/>
                <w:sz w:val="24"/>
              </w:rPr>
              <w:t>2016</w:t>
            </w:r>
          </w:p>
        </w:tc>
        <w:tc>
          <w:tcPr>
            <w:tcW w:w="5145" w:type="dxa"/>
            <w:vAlign w:val="center"/>
          </w:tcPr>
          <w:p w:rsidR="004078E4" w:rsidRPr="00AB4D90" w:rsidRDefault="004078E4" w:rsidP="009F0718">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教学、科研、学科建设与人才培养等工作</w:t>
            </w:r>
          </w:p>
          <w:p w:rsidR="004078E4" w:rsidRPr="00AB4D90" w:rsidRDefault="004078E4" w:rsidP="009F0718">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综合考核</w:t>
            </w:r>
          </w:p>
        </w:tc>
        <w:tc>
          <w:tcPr>
            <w:tcW w:w="2708" w:type="dxa"/>
            <w:gridSpan w:val="2"/>
            <w:vAlign w:val="center"/>
          </w:tcPr>
          <w:p w:rsidR="004078E4" w:rsidRPr="00AB4D90" w:rsidRDefault="004078E4" w:rsidP="003E65D6">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称职</w:t>
            </w:r>
          </w:p>
        </w:tc>
      </w:tr>
      <w:tr w:rsidR="004078E4" w:rsidRPr="00AB4D90">
        <w:trPr>
          <w:trHeight w:val="1503"/>
        </w:trPr>
        <w:tc>
          <w:tcPr>
            <w:tcW w:w="1260" w:type="dxa"/>
            <w:vAlign w:val="center"/>
          </w:tcPr>
          <w:p w:rsidR="004078E4" w:rsidRPr="00AB4D90" w:rsidRDefault="004078E4" w:rsidP="009F0718">
            <w:pPr>
              <w:spacing w:line="280" w:lineRule="exact"/>
              <w:jc w:val="center"/>
              <w:rPr>
                <w:rFonts w:asciiTheme="minorEastAsia" w:eastAsiaTheme="minorEastAsia" w:hAnsiTheme="minorEastAsia"/>
                <w:sz w:val="24"/>
              </w:rPr>
            </w:pPr>
            <w:r w:rsidRPr="00AB4D90">
              <w:rPr>
                <w:rFonts w:asciiTheme="minorEastAsia" w:eastAsiaTheme="minorEastAsia" w:hAnsiTheme="minorEastAsia"/>
                <w:sz w:val="24"/>
              </w:rPr>
              <w:t>201</w:t>
            </w:r>
            <w:r>
              <w:rPr>
                <w:rFonts w:asciiTheme="minorEastAsia" w:eastAsiaTheme="minorEastAsia" w:hAnsiTheme="minorEastAsia" w:hint="eastAsia"/>
                <w:sz w:val="24"/>
              </w:rPr>
              <w:t>7</w:t>
            </w:r>
          </w:p>
        </w:tc>
        <w:tc>
          <w:tcPr>
            <w:tcW w:w="5145" w:type="dxa"/>
            <w:vAlign w:val="center"/>
          </w:tcPr>
          <w:p w:rsidR="004078E4" w:rsidRPr="00AB4D90" w:rsidRDefault="004078E4" w:rsidP="009F0718">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教学、科研、学科建设与人才培养等工作</w:t>
            </w:r>
          </w:p>
          <w:p w:rsidR="004078E4" w:rsidRPr="00AB4D90" w:rsidRDefault="004078E4" w:rsidP="009F0718">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综合考核</w:t>
            </w:r>
          </w:p>
        </w:tc>
        <w:tc>
          <w:tcPr>
            <w:tcW w:w="2708" w:type="dxa"/>
            <w:gridSpan w:val="2"/>
            <w:vAlign w:val="center"/>
          </w:tcPr>
          <w:p w:rsidR="004078E4" w:rsidRPr="00AB4D90" w:rsidRDefault="000262DD" w:rsidP="009F0718">
            <w:pPr>
              <w:spacing w:line="280" w:lineRule="exact"/>
              <w:jc w:val="center"/>
              <w:rPr>
                <w:rFonts w:asciiTheme="minorEastAsia" w:eastAsiaTheme="minorEastAsia" w:hAnsiTheme="minorEastAsia"/>
                <w:sz w:val="24"/>
              </w:rPr>
            </w:pPr>
            <w:r w:rsidRPr="00AB4D90">
              <w:rPr>
                <w:rFonts w:asciiTheme="minorEastAsia" w:eastAsiaTheme="minorEastAsia" w:hAnsiTheme="minorEastAsia" w:hint="eastAsia"/>
                <w:sz w:val="24"/>
              </w:rPr>
              <w:t>称职</w:t>
            </w:r>
          </w:p>
        </w:tc>
      </w:tr>
      <w:tr w:rsidR="004078E4" w:rsidRPr="00AB4D90">
        <w:trPr>
          <w:trHeight w:val="1503"/>
        </w:trPr>
        <w:tc>
          <w:tcPr>
            <w:tcW w:w="1260" w:type="dxa"/>
            <w:vAlign w:val="center"/>
          </w:tcPr>
          <w:p w:rsidR="004078E4" w:rsidRPr="00AB4D90" w:rsidRDefault="004078E4" w:rsidP="009F0718">
            <w:pPr>
              <w:spacing w:line="280" w:lineRule="exact"/>
              <w:jc w:val="center"/>
              <w:rPr>
                <w:rFonts w:asciiTheme="minorEastAsia" w:eastAsiaTheme="minorEastAsia" w:hAnsiTheme="minorEastAsia"/>
                <w:sz w:val="24"/>
              </w:rPr>
            </w:pPr>
          </w:p>
        </w:tc>
        <w:tc>
          <w:tcPr>
            <w:tcW w:w="5145" w:type="dxa"/>
            <w:vAlign w:val="center"/>
          </w:tcPr>
          <w:p w:rsidR="004078E4" w:rsidRPr="00AB4D90" w:rsidRDefault="004078E4" w:rsidP="009F0718">
            <w:pPr>
              <w:spacing w:line="280" w:lineRule="exact"/>
              <w:jc w:val="center"/>
              <w:rPr>
                <w:rFonts w:asciiTheme="minorEastAsia" w:eastAsiaTheme="minorEastAsia" w:hAnsiTheme="minorEastAsia"/>
                <w:sz w:val="24"/>
              </w:rPr>
            </w:pPr>
          </w:p>
        </w:tc>
        <w:tc>
          <w:tcPr>
            <w:tcW w:w="2708" w:type="dxa"/>
            <w:gridSpan w:val="2"/>
            <w:vAlign w:val="center"/>
          </w:tcPr>
          <w:p w:rsidR="004078E4" w:rsidRPr="00AB4D90" w:rsidRDefault="004078E4" w:rsidP="009F0718">
            <w:pPr>
              <w:spacing w:line="280" w:lineRule="exact"/>
              <w:jc w:val="center"/>
              <w:rPr>
                <w:rFonts w:asciiTheme="minorEastAsia" w:eastAsiaTheme="minorEastAsia" w:hAnsiTheme="minorEastAsia"/>
                <w:sz w:val="24"/>
              </w:rPr>
            </w:pPr>
          </w:p>
        </w:tc>
      </w:tr>
      <w:tr w:rsidR="004078E4" w:rsidRPr="00AB4D90">
        <w:trPr>
          <w:trHeight w:val="1503"/>
        </w:trPr>
        <w:tc>
          <w:tcPr>
            <w:tcW w:w="1260" w:type="dxa"/>
            <w:vAlign w:val="center"/>
          </w:tcPr>
          <w:p w:rsidR="004078E4" w:rsidRPr="00AB4D90" w:rsidRDefault="004078E4" w:rsidP="009F0718">
            <w:pPr>
              <w:spacing w:line="280" w:lineRule="exact"/>
              <w:jc w:val="center"/>
              <w:rPr>
                <w:rFonts w:asciiTheme="minorEastAsia" w:eastAsiaTheme="minorEastAsia" w:hAnsiTheme="minorEastAsia"/>
                <w:sz w:val="24"/>
              </w:rPr>
            </w:pPr>
          </w:p>
        </w:tc>
        <w:tc>
          <w:tcPr>
            <w:tcW w:w="5145" w:type="dxa"/>
            <w:vAlign w:val="center"/>
          </w:tcPr>
          <w:p w:rsidR="004078E4" w:rsidRPr="00AB4D90" w:rsidRDefault="004078E4" w:rsidP="009F0718">
            <w:pPr>
              <w:spacing w:line="280" w:lineRule="exact"/>
              <w:jc w:val="center"/>
              <w:rPr>
                <w:rFonts w:asciiTheme="minorEastAsia" w:eastAsiaTheme="minorEastAsia" w:hAnsiTheme="minorEastAsia"/>
                <w:sz w:val="24"/>
              </w:rPr>
            </w:pPr>
          </w:p>
        </w:tc>
        <w:tc>
          <w:tcPr>
            <w:tcW w:w="2708" w:type="dxa"/>
            <w:gridSpan w:val="2"/>
            <w:vAlign w:val="center"/>
          </w:tcPr>
          <w:p w:rsidR="004078E4" w:rsidRPr="00AB4D90" w:rsidRDefault="004078E4" w:rsidP="009F0718">
            <w:pPr>
              <w:spacing w:line="280" w:lineRule="exact"/>
              <w:jc w:val="center"/>
              <w:rPr>
                <w:rFonts w:asciiTheme="minorEastAsia" w:eastAsiaTheme="minorEastAsia" w:hAnsiTheme="minorEastAsia"/>
                <w:sz w:val="24"/>
              </w:rPr>
            </w:pPr>
          </w:p>
        </w:tc>
      </w:tr>
      <w:tr w:rsidR="004078E4" w:rsidRPr="00AB4D90">
        <w:trPr>
          <w:trHeight w:val="1503"/>
        </w:trPr>
        <w:tc>
          <w:tcPr>
            <w:tcW w:w="1260" w:type="dxa"/>
            <w:vAlign w:val="center"/>
          </w:tcPr>
          <w:p w:rsidR="004078E4" w:rsidRPr="00AB4D90" w:rsidRDefault="004078E4" w:rsidP="009F0718">
            <w:pPr>
              <w:spacing w:line="280" w:lineRule="exact"/>
              <w:jc w:val="center"/>
              <w:rPr>
                <w:rFonts w:asciiTheme="minorEastAsia" w:eastAsiaTheme="minorEastAsia" w:hAnsiTheme="minorEastAsia"/>
                <w:sz w:val="24"/>
              </w:rPr>
            </w:pPr>
          </w:p>
        </w:tc>
        <w:tc>
          <w:tcPr>
            <w:tcW w:w="5145" w:type="dxa"/>
            <w:vAlign w:val="center"/>
          </w:tcPr>
          <w:p w:rsidR="004078E4" w:rsidRPr="00AB4D90" w:rsidRDefault="004078E4" w:rsidP="009F0718">
            <w:pPr>
              <w:spacing w:line="280" w:lineRule="exact"/>
              <w:jc w:val="center"/>
              <w:rPr>
                <w:rFonts w:asciiTheme="minorEastAsia" w:eastAsiaTheme="minorEastAsia" w:hAnsiTheme="minorEastAsia"/>
                <w:sz w:val="24"/>
              </w:rPr>
            </w:pPr>
          </w:p>
        </w:tc>
        <w:tc>
          <w:tcPr>
            <w:tcW w:w="2708" w:type="dxa"/>
            <w:gridSpan w:val="2"/>
            <w:vAlign w:val="center"/>
          </w:tcPr>
          <w:p w:rsidR="004078E4" w:rsidRPr="00AB4D90" w:rsidRDefault="004078E4" w:rsidP="009F0718">
            <w:pPr>
              <w:spacing w:line="280" w:lineRule="exact"/>
              <w:jc w:val="center"/>
              <w:rPr>
                <w:rFonts w:asciiTheme="minorEastAsia" w:eastAsiaTheme="minorEastAsia" w:hAnsiTheme="minorEastAsia"/>
                <w:sz w:val="24"/>
              </w:rPr>
            </w:pPr>
          </w:p>
        </w:tc>
      </w:tr>
      <w:tr w:rsidR="004078E4" w:rsidRPr="00AB4D90">
        <w:trPr>
          <w:trHeight w:val="1503"/>
        </w:trPr>
        <w:tc>
          <w:tcPr>
            <w:tcW w:w="1260" w:type="dxa"/>
            <w:vAlign w:val="center"/>
          </w:tcPr>
          <w:p w:rsidR="004078E4" w:rsidRPr="00AB4D90" w:rsidRDefault="004078E4" w:rsidP="009F0718">
            <w:pPr>
              <w:spacing w:line="280" w:lineRule="exact"/>
              <w:jc w:val="center"/>
              <w:rPr>
                <w:rFonts w:asciiTheme="minorEastAsia" w:eastAsiaTheme="minorEastAsia" w:hAnsiTheme="minorEastAsia"/>
                <w:sz w:val="24"/>
              </w:rPr>
            </w:pPr>
          </w:p>
        </w:tc>
        <w:tc>
          <w:tcPr>
            <w:tcW w:w="5145" w:type="dxa"/>
            <w:vAlign w:val="center"/>
          </w:tcPr>
          <w:p w:rsidR="004078E4" w:rsidRPr="00AB4D90" w:rsidRDefault="004078E4" w:rsidP="009F0718">
            <w:pPr>
              <w:spacing w:line="280" w:lineRule="exact"/>
              <w:jc w:val="center"/>
              <w:rPr>
                <w:rFonts w:asciiTheme="minorEastAsia" w:eastAsiaTheme="minorEastAsia" w:hAnsiTheme="minorEastAsia"/>
                <w:sz w:val="24"/>
              </w:rPr>
            </w:pPr>
          </w:p>
        </w:tc>
        <w:tc>
          <w:tcPr>
            <w:tcW w:w="2708" w:type="dxa"/>
            <w:gridSpan w:val="2"/>
            <w:vAlign w:val="center"/>
          </w:tcPr>
          <w:p w:rsidR="004078E4" w:rsidRPr="00AB4D90" w:rsidRDefault="004078E4" w:rsidP="009F0718">
            <w:pPr>
              <w:spacing w:line="280" w:lineRule="exact"/>
              <w:jc w:val="center"/>
              <w:rPr>
                <w:rFonts w:asciiTheme="minorEastAsia" w:eastAsiaTheme="minorEastAsia" w:hAnsiTheme="minorEastAsia"/>
                <w:sz w:val="24"/>
              </w:rPr>
            </w:pPr>
          </w:p>
        </w:tc>
      </w:tr>
      <w:tr w:rsidR="004078E4" w:rsidRPr="00AB4D90" w:rsidTr="00726C94">
        <w:trPr>
          <w:gridAfter w:val="1"/>
          <w:wAfter w:w="28" w:type="dxa"/>
          <w:trHeight w:val="561"/>
        </w:trPr>
        <w:tc>
          <w:tcPr>
            <w:tcW w:w="9085" w:type="dxa"/>
            <w:gridSpan w:val="3"/>
            <w:vAlign w:val="center"/>
          </w:tcPr>
          <w:p w:rsidR="004078E4" w:rsidRPr="00AB4D90" w:rsidRDefault="004078E4">
            <w:pPr>
              <w:spacing w:line="260" w:lineRule="exact"/>
              <w:jc w:val="center"/>
              <w:rPr>
                <w:rFonts w:asciiTheme="minorEastAsia" w:eastAsiaTheme="minorEastAsia" w:hAnsiTheme="minorEastAsia"/>
                <w:sz w:val="24"/>
              </w:rPr>
            </w:pPr>
            <w:r>
              <w:rPr>
                <w:rFonts w:asciiTheme="minorEastAsia" w:eastAsiaTheme="minorEastAsia" w:hAnsiTheme="minorEastAsia" w:hint="eastAsia"/>
                <w:sz w:val="24"/>
              </w:rPr>
              <w:lastRenderedPageBreak/>
              <w:t>所在</w:t>
            </w:r>
            <w:r w:rsidRPr="00AB4D90">
              <w:rPr>
                <w:rFonts w:asciiTheme="minorEastAsia" w:eastAsiaTheme="minorEastAsia" w:hAnsiTheme="minorEastAsia" w:hint="eastAsia"/>
                <w:sz w:val="24"/>
              </w:rPr>
              <w:t>单位意见</w:t>
            </w:r>
          </w:p>
        </w:tc>
      </w:tr>
      <w:tr w:rsidR="004078E4" w:rsidRPr="00AB4D90" w:rsidTr="004078E4">
        <w:trPr>
          <w:gridAfter w:val="1"/>
          <w:wAfter w:w="28" w:type="dxa"/>
          <w:trHeight w:val="2398"/>
        </w:trPr>
        <w:tc>
          <w:tcPr>
            <w:tcW w:w="9085" w:type="dxa"/>
            <w:gridSpan w:val="3"/>
            <w:vAlign w:val="center"/>
          </w:tcPr>
          <w:p w:rsidR="004078E4" w:rsidRPr="00AB4D90" w:rsidRDefault="004078E4" w:rsidP="004078E4">
            <w:pPr>
              <w:spacing w:line="480" w:lineRule="auto"/>
              <w:ind w:firstLineChars="400" w:firstLine="960"/>
              <w:rPr>
                <w:rFonts w:asciiTheme="minorEastAsia" w:eastAsiaTheme="minorEastAsia" w:hAnsiTheme="minorEastAsia"/>
                <w:sz w:val="24"/>
              </w:rPr>
            </w:pPr>
            <w:r w:rsidRPr="00AB4D90">
              <w:rPr>
                <w:rFonts w:asciiTheme="minorEastAsia" w:eastAsiaTheme="minorEastAsia" w:hAnsiTheme="minorEastAsia" w:hint="eastAsia"/>
                <w:sz w:val="24"/>
              </w:rPr>
              <w:t>胡穗教授在教学、科研、学科建设、人才培养和服务地方经济社会发展</w:t>
            </w:r>
          </w:p>
          <w:p w:rsidR="004078E4" w:rsidRPr="00AB4D90" w:rsidRDefault="004078E4" w:rsidP="004078E4">
            <w:pPr>
              <w:spacing w:line="480" w:lineRule="auto"/>
              <w:ind w:firstLineChars="200" w:firstLine="480"/>
              <w:rPr>
                <w:rFonts w:asciiTheme="minorEastAsia" w:eastAsiaTheme="minorEastAsia" w:hAnsiTheme="minorEastAsia"/>
                <w:sz w:val="24"/>
              </w:rPr>
            </w:pPr>
            <w:r w:rsidRPr="00AB4D90">
              <w:rPr>
                <w:rFonts w:asciiTheme="minorEastAsia" w:eastAsiaTheme="minorEastAsia" w:hAnsiTheme="minorEastAsia" w:hint="eastAsia"/>
                <w:sz w:val="24"/>
              </w:rPr>
              <w:t>等方面业绩突出，学校同意胡穗教授为享受</w:t>
            </w:r>
            <w:r>
              <w:rPr>
                <w:rFonts w:asciiTheme="minorEastAsia" w:eastAsiaTheme="minorEastAsia" w:hAnsiTheme="minorEastAsia" w:hint="eastAsia"/>
                <w:sz w:val="24"/>
              </w:rPr>
              <w:t>国务院</w:t>
            </w:r>
            <w:r w:rsidRPr="00AB4D90">
              <w:rPr>
                <w:rFonts w:asciiTheme="minorEastAsia" w:eastAsiaTheme="minorEastAsia" w:hAnsiTheme="minorEastAsia" w:hint="eastAsia"/>
                <w:sz w:val="24"/>
              </w:rPr>
              <w:t>政府特殊津贴推荐人选。</w:t>
            </w:r>
          </w:p>
          <w:p w:rsidR="004078E4" w:rsidRPr="004078E4" w:rsidRDefault="004078E4">
            <w:pPr>
              <w:spacing w:line="260" w:lineRule="exact"/>
              <w:jc w:val="center"/>
              <w:rPr>
                <w:rFonts w:asciiTheme="minorEastAsia" w:eastAsiaTheme="minorEastAsia" w:hAnsiTheme="minorEastAsia"/>
                <w:sz w:val="24"/>
              </w:rPr>
            </w:pPr>
          </w:p>
          <w:p w:rsidR="004078E4" w:rsidRPr="00AB4D90" w:rsidRDefault="004078E4">
            <w:pPr>
              <w:spacing w:line="260" w:lineRule="exact"/>
              <w:jc w:val="center"/>
              <w:rPr>
                <w:rFonts w:asciiTheme="minorEastAsia" w:eastAsiaTheme="minorEastAsia" w:hAnsiTheme="minorEastAsia"/>
                <w:sz w:val="24"/>
              </w:rPr>
            </w:pPr>
          </w:p>
          <w:p w:rsidR="004078E4" w:rsidRPr="00AB4D90" w:rsidRDefault="004078E4" w:rsidP="00726C94">
            <w:pPr>
              <w:spacing w:line="260" w:lineRule="exact"/>
              <w:rPr>
                <w:rFonts w:asciiTheme="minorEastAsia" w:eastAsiaTheme="minorEastAsia" w:hAnsiTheme="minorEastAsia"/>
                <w:sz w:val="24"/>
              </w:rPr>
            </w:pPr>
          </w:p>
          <w:p w:rsidR="004078E4" w:rsidRPr="00AB4D90" w:rsidRDefault="004078E4">
            <w:pPr>
              <w:spacing w:line="260" w:lineRule="exact"/>
              <w:jc w:val="center"/>
              <w:rPr>
                <w:rFonts w:asciiTheme="minorEastAsia" w:eastAsiaTheme="minorEastAsia" w:hAnsiTheme="minorEastAsia"/>
                <w:sz w:val="24"/>
              </w:rPr>
            </w:pP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盖章</w:t>
            </w:r>
          </w:p>
          <w:p w:rsidR="004078E4" w:rsidRPr="00AB4D90" w:rsidRDefault="004078E4">
            <w:pPr>
              <w:spacing w:line="260" w:lineRule="exact"/>
              <w:jc w:val="center"/>
              <w:rPr>
                <w:rFonts w:asciiTheme="minorEastAsia" w:eastAsiaTheme="minorEastAsia" w:hAnsiTheme="minorEastAsia"/>
                <w:sz w:val="24"/>
              </w:rPr>
            </w:pP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年　　月　　日</w:t>
            </w:r>
          </w:p>
        </w:tc>
      </w:tr>
      <w:tr w:rsidR="004078E4" w:rsidRPr="00AB4D90" w:rsidTr="00726C94">
        <w:trPr>
          <w:gridAfter w:val="1"/>
          <w:wAfter w:w="28" w:type="dxa"/>
          <w:trHeight w:val="555"/>
        </w:trPr>
        <w:tc>
          <w:tcPr>
            <w:tcW w:w="9085" w:type="dxa"/>
            <w:gridSpan w:val="3"/>
            <w:vAlign w:val="center"/>
          </w:tcPr>
          <w:p w:rsidR="004078E4" w:rsidRPr="00AB4D90" w:rsidRDefault="004078E4" w:rsidP="00726C94">
            <w:pPr>
              <w:spacing w:line="260" w:lineRule="exact"/>
              <w:jc w:val="center"/>
              <w:rPr>
                <w:rFonts w:asciiTheme="minorEastAsia" w:eastAsiaTheme="minorEastAsia" w:hAnsiTheme="minorEastAsia"/>
                <w:sz w:val="24"/>
              </w:rPr>
            </w:pPr>
            <w:r>
              <w:rPr>
                <w:rFonts w:asciiTheme="minorEastAsia" w:eastAsiaTheme="minorEastAsia" w:hAnsiTheme="minorEastAsia" w:hint="eastAsia"/>
                <w:sz w:val="24"/>
              </w:rPr>
              <w:t>市、州</w:t>
            </w:r>
            <w:r w:rsidRPr="00AB4D90">
              <w:rPr>
                <w:rFonts w:asciiTheme="minorEastAsia" w:eastAsiaTheme="minorEastAsia" w:hAnsiTheme="minorEastAsia" w:hint="eastAsia"/>
                <w:sz w:val="24"/>
              </w:rPr>
              <w:t>人力资源</w:t>
            </w:r>
            <w:r>
              <w:rPr>
                <w:rFonts w:asciiTheme="minorEastAsia" w:eastAsiaTheme="minorEastAsia" w:hAnsiTheme="minorEastAsia" w:hint="eastAsia"/>
                <w:sz w:val="24"/>
              </w:rPr>
              <w:t>和社会保障局</w:t>
            </w:r>
            <w:r w:rsidRPr="00AB4D90">
              <w:rPr>
                <w:rFonts w:asciiTheme="minorEastAsia" w:eastAsiaTheme="minorEastAsia" w:hAnsiTheme="minorEastAsia" w:hint="eastAsia"/>
                <w:sz w:val="24"/>
              </w:rPr>
              <w:t>意见</w:t>
            </w:r>
          </w:p>
        </w:tc>
      </w:tr>
      <w:tr w:rsidR="004078E4" w:rsidRPr="00AB4D90" w:rsidTr="004078E4">
        <w:trPr>
          <w:gridAfter w:val="1"/>
          <w:wAfter w:w="28" w:type="dxa"/>
          <w:trHeight w:val="2551"/>
        </w:trPr>
        <w:tc>
          <w:tcPr>
            <w:tcW w:w="9085" w:type="dxa"/>
            <w:gridSpan w:val="3"/>
            <w:vAlign w:val="center"/>
          </w:tcPr>
          <w:p w:rsidR="004078E4" w:rsidRPr="00AB4D90" w:rsidRDefault="004078E4">
            <w:pPr>
              <w:spacing w:line="260" w:lineRule="exact"/>
              <w:jc w:val="center"/>
              <w:rPr>
                <w:rFonts w:asciiTheme="minorEastAsia" w:eastAsiaTheme="minorEastAsia" w:hAnsiTheme="minorEastAsia"/>
                <w:sz w:val="24"/>
              </w:rPr>
            </w:pPr>
          </w:p>
          <w:p w:rsidR="004078E4" w:rsidRPr="00AB4D90" w:rsidRDefault="004078E4">
            <w:pPr>
              <w:spacing w:line="260" w:lineRule="exact"/>
              <w:jc w:val="center"/>
              <w:rPr>
                <w:rFonts w:asciiTheme="minorEastAsia" w:eastAsiaTheme="minorEastAsia" w:hAnsiTheme="minorEastAsia"/>
                <w:sz w:val="24"/>
              </w:rPr>
            </w:pPr>
          </w:p>
          <w:p w:rsidR="004078E4" w:rsidRPr="00AB4D90" w:rsidRDefault="004078E4" w:rsidP="00726C94">
            <w:pPr>
              <w:spacing w:line="260" w:lineRule="exact"/>
              <w:rPr>
                <w:rFonts w:asciiTheme="minorEastAsia" w:eastAsiaTheme="minorEastAsia" w:hAnsiTheme="minorEastAsia"/>
                <w:sz w:val="24"/>
              </w:rPr>
            </w:pPr>
          </w:p>
          <w:p w:rsidR="004078E4" w:rsidRPr="00AB4D90" w:rsidRDefault="004078E4">
            <w:pPr>
              <w:spacing w:line="260" w:lineRule="exact"/>
              <w:jc w:val="center"/>
              <w:rPr>
                <w:rFonts w:asciiTheme="minorEastAsia" w:eastAsiaTheme="minorEastAsia" w:hAnsiTheme="minorEastAsia"/>
                <w:sz w:val="24"/>
              </w:rPr>
            </w:pP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盖章</w:t>
            </w:r>
          </w:p>
          <w:p w:rsidR="004078E4" w:rsidRPr="00AB4D90" w:rsidRDefault="004078E4">
            <w:pPr>
              <w:spacing w:line="260" w:lineRule="exact"/>
              <w:jc w:val="center"/>
              <w:rPr>
                <w:rFonts w:asciiTheme="minorEastAsia" w:eastAsiaTheme="minorEastAsia" w:hAnsiTheme="minorEastAsia"/>
                <w:sz w:val="24"/>
              </w:rPr>
            </w:pP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年　　月　　日</w:t>
            </w:r>
          </w:p>
        </w:tc>
      </w:tr>
      <w:tr w:rsidR="004078E4" w:rsidRPr="00AB4D90" w:rsidTr="00726C94">
        <w:trPr>
          <w:gridAfter w:val="1"/>
          <w:wAfter w:w="28" w:type="dxa"/>
          <w:trHeight w:val="549"/>
        </w:trPr>
        <w:tc>
          <w:tcPr>
            <w:tcW w:w="9085" w:type="dxa"/>
            <w:gridSpan w:val="3"/>
            <w:vAlign w:val="center"/>
          </w:tcPr>
          <w:p w:rsidR="004078E4" w:rsidRPr="00AB4D90" w:rsidRDefault="004078E4" w:rsidP="00726C94">
            <w:pPr>
              <w:spacing w:line="260" w:lineRule="exact"/>
              <w:jc w:val="center"/>
              <w:rPr>
                <w:rFonts w:asciiTheme="minorEastAsia" w:eastAsiaTheme="minorEastAsia" w:hAnsiTheme="minorEastAsia"/>
                <w:sz w:val="24"/>
              </w:rPr>
            </w:pPr>
            <w:r>
              <w:rPr>
                <w:rFonts w:asciiTheme="minorEastAsia" w:eastAsiaTheme="minorEastAsia" w:hAnsiTheme="minorEastAsia" w:hint="eastAsia"/>
                <w:sz w:val="24"/>
              </w:rPr>
              <w:t>主管厅、局，市、州</w:t>
            </w:r>
            <w:r w:rsidRPr="00AB4D90">
              <w:rPr>
                <w:rFonts w:asciiTheme="minorEastAsia" w:eastAsiaTheme="minorEastAsia" w:hAnsiTheme="minorEastAsia" w:hint="eastAsia"/>
                <w:sz w:val="24"/>
              </w:rPr>
              <w:t>人民政府意见</w:t>
            </w:r>
          </w:p>
        </w:tc>
      </w:tr>
      <w:tr w:rsidR="004078E4" w:rsidRPr="00AB4D90" w:rsidTr="004078E4">
        <w:trPr>
          <w:gridAfter w:val="1"/>
          <w:wAfter w:w="28" w:type="dxa"/>
          <w:trHeight w:val="2539"/>
        </w:trPr>
        <w:tc>
          <w:tcPr>
            <w:tcW w:w="9085" w:type="dxa"/>
            <w:gridSpan w:val="3"/>
            <w:vAlign w:val="center"/>
          </w:tcPr>
          <w:p w:rsidR="004078E4" w:rsidRPr="00AB4D90" w:rsidRDefault="004078E4">
            <w:pPr>
              <w:spacing w:line="260" w:lineRule="exact"/>
              <w:jc w:val="center"/>
              <w:rPr>
                <w:rFonts w:asciiTheme="minorEastAsia" w:eastAsiaTheme="minorEastAsia" w:hAnsiTheme="minorEastAsia"/>
                <w:sz w:val="24"/>
              </w:rPr>
            </w:pPr>
          </w:p>
          <w:p w:rsidR="004078E4" w:rsidRPr="00AB4D90" w:rsidRDefault="004078E4">
            <w:pPr>
              <w:spacing w:line="260" w:lineRule="exact"/>
              <w:jc w:val="center"/>
              <w:rPr>
                <w:rFonts w:asciiTheme="minorEastAsia" w:eastAsiaTheme="minorEastAsia" w:hAnsiTheme="minorEastAsia"/>
                <w:sz w:val="24"/>
              </w:rPr>
            </w:pPr>
          </w:p>
          <w:p w:rsidR="004078E4" w:rsidRPr="00AB4D90" w:rsidRDefault="004078E4" w:rsidP="00726C94">
            <w:pPr>
              <w:spacing w:line="260" w:lineRule="exact"/>
              <w:rPr>
                <w:rFonts w:asciiTheme="minorEastAsia" w:eastAsiaTheme="minorEastAsia" w:hAnsiTheme="minorEastAsia"/>
                <w:sz w:val="24"/>
              </w:rPr>
            </w:pPr>
          </w:p>
          <w:p w:rsidR="004078E4" w:rsidRPr="00AB4D90" w:rsidRDefault="004078E4">
            <w:pPr>
              <w:spacing w:line="260" w:lineRule="exact"/>
              <w:jc w:val="center"/>
              <w:rPr>
                <w:rFonts w:asciiTheme="minorEastAsia" w:eastAsiaTheme="minorEastAsia" w:hAnsiTheme="minorEastAsia"/>
                <w:sz w:val="24"/>
              </w:rPr>
            </w:pP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盖章</w:t>
            </w:r>
          </w:p>
          <w:p w:rsidR="004078E4" w:rsidRPr="00AB4D90" w:rsidRDefault="004078E4">
            <w:pPr>
              <w:spacing w:line="260" w:lineRule="exact"/>
              <w:jc w:val="center"/>
              <w:rPr>
                <w:rFonts w:asciiTheme="minorEastAsia" w:eastAsiaTheme="minorEastAsia" w:hAnsiTheme="minorEastAsia"/>
                <w:sz w:val="24"/>
              </w:rPr>
            </w:pP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年　　月　　日</w:t>
            </w:r>
          </w:p>
          <w:p w:rsidR="004078E4" w:rsidRPr="00AB4D90" w:rsidRDefault="004078E4">
            <w:pPr>
              <w:spacing w:line="260" w:lineRule="exact"/>
              <w:rPr>
                <w:rFonts w:asciiTheme="minorEastAsia" w:eastAsiaTheme="minorEastAsia" w:hAnsiTheme="minorEastAsia"/>
                <w:sz w:val="24"/>
              </w:rPr>
            </w:pPr>
          </w:p>
        </w:tc>
      </w:tr>
      <w:tr w:rsidR="004078E4" w:rsidRPr="00AB4D90" w:rsidTr="00726C94">
        <w:trPr>
          <w:gridAfter w:val="1"/>
          <w:wAfter w:w="28" w:type="dxa"/>
          <w:trHeight w:val="559"/>
        </w:trPr>
        <w:tc>
          <w:tcPr>
            <w:tcW w:w="9085" w:type="dxa"/>
            <w:gridSpan w:val="3"/>
            <w:vAlign w:val="center"/>
          </w:tcPr>
          <w:p w:rsidR="004078E4" w:rsidRPr="00AB4D90" w:rsidRDefault="004078E4">
            <w:pPr>
              <w:spacing w:line="260" w:lineRule="exact"/>
              <w:jc w:val="center"/>
              <w:rPr>
                <w:rFonts w:asciiTheme="minorEastAsia" w:eastAsiaTheme="minorEastAsia" w:hAnsiTheme="minorEastAsia"/>
                <w:sz w:val="24"/>
              </w:rPr>
            </w:pPr>
            <w:r>
              <w:rPr>
                <w:rFonts w:asciiTheme="minorEastAsia" w:eastAsiaTheme="minorEastAsia" w:hAnsiTheme="minorEastAsia" w:hint="eastAsia"/>
                <w:sz w:val="24"/>
              </w:rPr>
              <w:t>省人力资源社会保障</w:t>
            </w:r>
            <w:proofErr w:type="gramStart"/>
            <w:r>
              <w:rPr>
                <w:rFonts w:asciiTheme="minorEastAsia" w:eastAsiaTheme="minorEastAsia" w:hAnsiTheme="minorEastAsia" w:hint="eastAsia"/>
                <w:sz w:val="24"/>
              </w:rPr>
              <w:t>厅意见</w:t>
            </w:r>
            <w:proofErr w:type="gramEnd"/>
          </w:p>
        </w:tc>
      </w:tr>
      <w:tr w:rsidR="004078E4" w:rsidRPr="00AB4D90" w:rsidTr="004078E4">
        <w:trPr>
          <w:gridAfter w:val="1"/>
          <w:wAfter w:w="28" w:type="dxa"/>
          <w:trHeight w:val="3109"/>
        </w:trPr>
        <w:tc>
          <w:tcPr>
            <w:tcW w:w="9085" w:type="dxa"/>
            <w:gridSpan w:val="3"/>
            <w:vAlign w:val="center"/>
          </w:tcPr>
          <w:p w:rsidR="004078E4" w:rsidRPr="00AB4D90" w:rsidRDefault="004078E4" w:rsidP="00726C94">
            <w:pPr>
              <w:spacing w:line="260" w:lineRule="exact"/>
              <w:rPr>
                <w:rFonts w:asciiTheme="minorEastAsia" w:eastAsiaTheme="minorEastAsia" w:hAnsiTheme="minorEastAsia"/>
                <w:sz w:val="24"/>
              </w:rPr>
            </w:pPr>
          </w:p>
          <w:p w:rsidR="004078E4" w:rsidRPr="00AB4D90" w:rsidRDefault="004078E4" w:rsidP="003E65D6">
            <w:pPr>
              <w:spacing w:line="260" w:lineRule="exact"/>
              <w:rPr>
                <w:rFonts w:asciiTheme="minorEastAsia" w:eastAsiaTheme="minorEastAsia" w:hAnsiTheme="minorEastAsia"/>
                <w:sz w:val="24"/>
              </w:rPr>
            </w:pPr>
          </w:p>
          <w:p w:rsidR="004078E4" w:rsidRPr="00AB4D90" w:rsidRDefault="004078E4" w:rsidP="003E65D6">
            <w:pPr>
              <w:spacing w:line="260" w:lineRule="exact"/>
              <w:jc w:val="center"/>
              <w:rPr>
                <w:rFonts w:asciiTheme="minorEastAsia" w:eastAsiaTheme="minorEastAsia" w:hAnsiTheme="minorEastAsia"/>
                <w:sz w:val="24"/>
              </w:rPr>
            </w:pP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盖章</w:t>
            </w:r>
          </w:p>
          <w:p w:rsidR="004078E4" w:rsidRPr="00AB4D90" w:rsidRDefault="004078E4" w:rsidP="003E65D6">
            <w:pPr>
              <w:spacing w:line="260" w:lineRule="exact"/>
              <w:jc w:val="center"/>
              <w:rPr>
                <w:rFonts w:asciiTheme="minorEastAsia" w:eastAsiaTheme="minorEastAsia" w:hAnsiTheme="minorEastAsia"/>
                <w:sz w:val="24"/>
              </w:rPr>
            </w:pPr>
            <w:r w:rsidRPr="00AB4D90">
              <w:rPr>
                <w:rFonts w:asciiTheme="minorEastAsia" w:eastAsiaTheme="minorEastAsia" w:hAnsiTheme="minorEastAsia"/>
                <w:sz w:val="24"/>
              </w:rPr>
              <w:t xml:space="preserve">                                                       </w:t>
            </w:r>
            <w:r w:rsidRPr="00AB4D90">
              <w:rPr>
                <w:rFonts w:asciiTheme="minorEastAsia" w:eastAsiaTheme="minorEastAsia" w:hAnsiTheme="minorEastAsia" w:hint="eastAsia"/>
                <w:sz w:val="24"/>
              </w:rPr>
              <w:t>年　　月　　日</w:t>
            </w:r>
          </w:p>
          <w:p w:rsidR="004078E4" w:rsidRPr="00AB4D90" w:rsidRDefault="004078E4" w:rsidP="003E65D6">
            <w:pPr>
              <w:spacing w:line="260" w:lineRule="exact"/>
              <w:rPr>
                <w:rFonts w:asciiTheme="minorEastAsia" w:eastAsiaTheme="minorEastAsia" w:hAnsiTheme="minorEastAsia"/>
                <w:sz w:val="24"/>
              </w:rPr>
            </w:pPr>
          </w:p>
        </w:tc>
      </w:tr>
    </w:tbl>
    <w:p w:rsidR="009B184D" w:rsidRPr="00AB4D90" w:rsidRDefault="009B184D">
      <w:pPr>
        <w:spacing w:line="590" w:lineRule="exact"/>
        <w:jc w:val="center"/>
        <w:rPr>
          <w:rFonts w:asciiTheme="minorEastAsia" w:eastAsiaTheme="minorEastAsia" w:hAnsiTheme="minorEastAsia"/>
          <w:bCs/>
          <w:sz w:val="44"/>
          <w:szCs w:val="44"/>
        </w:rPr>
      </w:pPr>
      <w:r w:rsidRPr="00AB4D90">
        <w:rPr>
          <w:rFonts w:asciiTheme="minorEastAsia" w:eastAsiaTheme="minorEastAsia" w:hAnsiTheme="minorEastAsia" w:hint="eastAsia"/>
          <w:bCs/>
          <w:sz w:val="44"/>
          <w:szCs w:val="44"/>
        </w:rPr>
        <w:lastRenderedPageBreak/>
        <w:t>填</w:t>
      </w:r>
      <w:r w:rsidRPr="00AB4D90">
        <w:rPr>
          <w:rFonts w:asciiTheme="minorEastAsia" w:eastAsiaTheme="minorEastAsia" w:hAnsiTheme="minorEastAsia"/>
          <w:bCs/>
          <w:sz w:val="44"/>
          <w:szCs w:val="44"/>
        </w:rPr>
        <w:t xml:space="preserve">  </w:t>
      </w:r>
      <w:r w:rsidRPr="00AB4D90">
        <w:rPr>
          <w:rFonts w:asciiTheme="minorEastAsia" w:eastAsiaTheme="minorEastAsia" w:hAnsiTheme="minorEastAsia" w:hint="eastAsia"/>
          <w:bCs/>
          <w:sz w:val="44"/>
          <w:szCs w:val="44"/>
        </w:rPr>
        <w:t>表</w:t>
      </w:r>
      <w:r w:rsidRPr="00AB4D90">
        <w:rPr>
          <w:rFonts w:asciiTheme="minorEastAsia" w:eastAsiaTheme="minorEastAsia" w:hAnsiTheme="minorEastAsia"/>
          <w:bCs/>
          <w:sz w:val="44"/>
          <w:szCs w:val="44"/>
        </w:rPr>
        <w:t xml:space="preserve">  </w:t>
      </w:r>
      <w:r w:rsidRPr="00AB4D90">
        <w:rPr>
          <w:rFonts w:asciiTheme="minorEastAsia" w:eastAsiaTheme="minorEastAsia" w:hAnsiTheme="minorEastAsia" w:hint="eastAsia"/>
          <w:bCs/>
          <w:sz w:val="44"/>
          <w:szCs w:val="44"/>
        </w:rPr>
        <w:t>说</w:t>
      </w:r>
      <w:r w:rsidRPr="00AB4D90">
        <w:rPr>
          <w:rFonts w:asciiTheme="minorEastAsia" w:eastAsiaTheme="minorEastAsia" w:hAnsiTheme="minorEastAsia"/>
          <w:bCs/>
          <w:sz w:val="44"/>
          <w:szCs w:val="44"/>
        </w:rPr>
        <w:t xml:space="preserve">  </w:t>
      </w:r>
      <w:r w:rsidRPr="00AB4D90">
        <w:rPr>
          <w:rFonts w:asciiTheme="minorEastAsia" w:eastAsiaTheme="minorEastAsia" w:hAnsiTheme="minorEastAsia" w:hint="eastAsia"/>
          <w:bCs/>
          <w:sz w:val="44"/>
          <w:szCs w:val="44"/>
        </w:rPr>
        <w:t>明</w:t>
      </w:r>
    </w:p>
    <w:p w:rsidR="009B184D" w:rsidRPr="00AB4D90" w:rsidRDefault="009B184D" w:rsidP="00C77951">
      <w:pPr>
        <w:spacing w:line="590" w:lineRule="exact"/>
        <w:ind w:firstLineChars="200" w:firstLine="640"/>
        <w:rPr>
          <w:rFonts w:asciiTheme="minorEastAsia" w:eastAsiaTheme="minorEastAsia" w:hAnsiTheme="minorEastAsia"/>
          <w:bCs/>
          <w:sz w:val="32"/>
        </w:rPr>
      </w:pPr>
    </w:p>
    <w:p w:rsidR="009B184D" w:rsidRPr="00AB4D90" w:rsidRDefault="009B184D" w:rsidP="00C77951">
      <w:pPr>
        <w:spacing w:line="440" w:lineRule="exact"/>
        <w:ind w:leftChars="227" w:left="866" w:hangingChars="162" w:hanging="389"/>
        <w:rPr>
          <w:rFonts w:asciiTheme="minorEastAsia" w:eastAsiaTheme="minorEastAsia" w:hAnsiTheme="minorEastAsia"/>
          <w:bCs/>
          <w:sz w:val="24"/>
        </w:rPr>
      </w:pPr>
      <w:r w:rsidRPr="00AB4D90">
        <w:rPr>
          <w:rFonts w:asciiTheme="minorEastAsia" w:eastAsiaTheme="minorEastAsia" w:hAnsiTheme="minorEastAsia"/>
          <w:bCs/>
          <w:sz w:val="24"/>
        </w:rPr>
        <w:t>1</w:t>
      </w:r>
      <w:r w:rsidRPr="00AB4D90">
        <w:rPr>
          <w:rFonts w:asciiTheme="minorEastAsia" w:eastAsiaTheme="minorEastAsia" w:hAnsiTheme="minorEastAsia" w:hint="eastAsia"/>
          <w:bCs/>
          <w:sz w:val="24"/>
        </w:rPr>
        <w:t>、</w:t>
      </w:r>
      <w:r w:rsidRPr="00AB4D90">
        <w:rPr>
          <w:rFonts w:asciiTheme="minorEastAsia" w:eastAsiaTheme="minorEastAsia" w:hAnsiTheme="minorEastAsia" w:hint="eastAsia"/>
          <w:bCs/>
          <w:spacing w:val="5"/>
          <w:sz w:val="24"/>
        </w:rPr>
        <w:t>本表作为申报政府特殊津贴用表，填表前须认真阅读《填表说明》，本表用</w:t>
      </w:r>
      <w:r w:rsidRPr="00AB4D90">
        <w:rPr>
          <w:rFonts w:asciiTheme="minorEastAsia" w:eastAsiaTheme="minorEastAsia" w:hAnsiTheme="minorEastAsia"/>
          <w:bCs/>
          <w:spacing w:val="5"/>
          <w:sz w:val="24"/>
        </w:rPr>
        <w:t>Wo</w:t>
      </w:r>
      <w:r w:rsidRPr="00AB4D90">
        <w:rPr>
          <w:rFonts w:asciiTheme="minorEastAsia" w:eastAsiaTheme="minorEastAsia" w:hAnsiTheme="minorEastAsia"/>
          <w:bCs/>
          <w:sz w:val="24"/>
        </w:rPr>
        <w:t>rd</w:t>
      </w:r>
      <w:r w:rsidRPr="00AB4D90">
        <w:rPr>
          <w:rFonts w:asciiTheme="minorEastAsia" w:eastAsiaTheme="minorEastAsia" w:hAnsiTheme="minorEastAsia" w:hint="eastAsia"/>
          <w:bCs/>
          <w:sz w:val="24"/>
        </w:rPr>
        <w:t>文档打印</w:t>
      </w:r>
      <w:r w:rsidRPr="00AB4D90">
        <w:rPr>
          <w:rFonts w:asciiTheme="minorEastAsia" w:eastAsiaTheme="minorEastAsia" w:hAnsiTheme="minorEastAsia"/>
          <w:bCs/>
          <w:sz w:val="24"/>
        </w:rPr>
        <w:t>2</w:t>
      </w:r>
      <w:r w:rsidRPr="00AB4D90">
        <w:rPr>
          <w:rFonts w:asciiTheme="minorEastAsia" w:eastAsiaTheme="minorEastAsia" w:hAnsiTheme="minorEastAsia" w:hint="eastAsia"/>
          <w:bCs/>
          <w:sz w:val="24"/>
        </w:rPr>
        <w:t>份，且每份用胶固定装订成册。</w:t>
      </w:r>
    </w:p>
    <w:p w:rsidR="009B184D" w:rsidRPr="00AB4D90" w:rsidRDefault="009B184D" w:rsidP="00C77951">
      <w:pPr>
        <w:spacing w:line="440" w:lineRule="exact"/>
        <w:ind w:leftChars="227" w:left="866" w:hangingChars="162" w:hanging="389"/>
        <w:rPr>
          <w:rFonts w:asciiTheme="minorEastAsia" w:eastAsiaTheme="minorEastAsia" w:hAnsiTheme="minorEastAsia"/>
          <w:bCs/>
          <w:sz w:val="24"/>
        </w:rPr>
      </w:pPr>
      <w:r w:rsidRPr="00AB4D90">
        <w:rPr>
          <w:rFonts w:asciiTheme="minorEastAsia" w:eastAsiaTheme="minorEastAsia" w:hAnsiTheme="minorEastAsia"/>
          <w:bCs/>
          <w:sz w:val="24"/>
        </w:rPr>
        <w:t>2</w:t>
      </w:r>
      <w:r w:rsidRPr="00AB4D90">
        <w:rPr>
          <w:rFonts w:asciiTheme="minorEastAsia" w:eastAsiaTheme="minorEastAsia" w:hAnsiTheme="minorEastAsia" w:hint="eastAsia"/>
          <w:bCs/>
          <w:sz w:val="24"/>
        </w:rPr>
        <w:t>、本表由组织填写或由本人如实填写并经组织审核，其中出国（境）在外人员一律由组织填写本表。</w:t>
      </w:r>
    </w:p>
    <w:p w:rsidR="009B184D" w:rsidRPr="00AB4D90" w:rsidRDefault="009B184D" w:rsidP="00C77951">
      <w:pPr>
        <w:spacing w:line="440" w:lineRule="exact"/>
        <w:ind w:leftChars="227" w:left="866" w:hangingChars="162" w:hanging="389"/>
        <w:rPr>
          <w:rFonts w:asciiTheme="minorEastAsia" w:eastAsiaTheme="minorEastAsia" w:hAnsiTheme="minorEastAsia"/>
          <w:bCs/>
          <w:sz w:val="24"/>
        </w:rPr>
      </w:pPr>
      <w:r w:rsidRPr="00AB4D90">
        <w:rPr>
          <w:rFonts w:asciiTheme="minorEastAsia" w:eastAsiaTheme="minorEastAsia" w:hAnsiTheme="minorEastAsia"/>
          <w:bCs/>
          <w:sz w:val="24"/>
        </w:rPr>
        <w:t>3</w:t>
      </w:r>
      <w:r w:rsidRPr="00AB4D90">
        <w:rPr>
          <w:rFonts w:asciiTheme="minorEastAsia" w:eastAsiaTheme="minorEastAsia" w:hAnsiTheme="minorEastAsia" w:hint="eastAsia"/>
          <w:bCs/>
          <w:sz w:val="24"/>
        </w:rPr>
        <w:t>、表内项目本人没有的，一律置空；表中各项要严格按照规定的字数填写，不得超长。</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4</w:t>
      </w:r>
      <w:r w:rsidRPr="00AB4D90">
        <w:rPr>
          <w:rFonts w:asciiTheme="minorEastAsia" w:eastAsiaTheme="minorEastAsia" w:hAnsiTheme="minorEastAsia" w:hint="eastAsia"/>
          <w:bCs/>
          <w:sz w:val="24"/>
        </w:rPr>
        <w:t>、单位指专家的具体工作单位；主管部门指市、州或省直各单位。</w:t>
      </w:r>
    </w:p>
    <w:p w:rsidR="009B184D" w:rsidRPr="00AB4D90" w:rsidRDefault="009B184D" w:rsidP="00C77951">
      <w:pPr>
        <w:spacing w:line="440" w:lineRule="exact"/>
        <w:ind w:leftChars="227" w:left="866" w:hangingChars="162" w:hanging="389"/>
        <w:rPr>
          <w:rFonts w:asciiTheme="minorEastAsia" w:eastAsiaTheme="minorEastAsia" w:hAnsiTheme="minorEastAsia"/>
          <w:bCs/>
          <w:sz w:val="24"/>
        </w:rPr>
      </w:pPr>
      <w:r w:rsidRPr="00AB4D90">
        <w:rPr>
          <w:rFonts w:asciiTheme="minorEastAsia" w:eastAsiaTheme="minorEastAsia" w:hAnsiTheme="minorEastAsia"/>
          <w:bCs/>
          <w:sz w:val="24"/>
        </w:rPr>
        <w:t>5</w:t>
      </w:r>
      <w:r w:rsidRPr="00AB4D90">
        <w:rPr>
          <w:rFonts w:asciiTheme="minorEastAsia" w:eastAsiaTheme="minorEastAsia" w:hAnsiTheme="minorEastAsia" w:hint="eastAsia"/>
          <w:bCs/>
          <w:sz w:val="24"/>
        </w:rPr>
        <w:t>、姓名：用字要固定、规范，长度在</w:t>
      </w:r>
      <w:r w:rsidRPr="00AB4D90">
        <w:rPr>
          <w:rFonts w:asciiTheme="minorEastAsia" w:eastAsiaTheme="minorEastAsia" w:hAnsiTheme="minorEastAsia"/>
          <w:bCs/>
          <w:sz w:val="24"/>
        </w:rPr>
        <w:t>3-10</w:t>
      </w:r>
      <w:r w:rsidRPr="00AB4D90">
        <w:rPr>
          <w:rFonts w:asciiTheme="minorEastAsia" w:eastAsiaTheme="minorEastAsia" w:hAnsiTheme="minorEastAsia" w:hint="eastAsia"/>
          <w:bCs/>
          <w:sz w:val="24"/>
        </w:rPr>
        <w:t>个汉字之间，超过</w:t>
      </w:r>
      <w:r w:rsidRPr="00AB4D90">
        <w:rPr>
          <w:rFonts w:asciiTheme="minorEastAsia" w:eastAsiaTheme="minorEastAsia" w:hAnsiTheme="minorEastAsia"/>
          <w:bCs/>
          <w:sz w:val="24"/>
        </w:rPr>
        <w:t>10</w:t>
      </w:r>
      <w:r w:rsidRPr="00AB4D90">
        <w:rPr>
          <w:rFonts w:asciiTheme="minorEastAsia" w:eastAsiaTheme="minorEastAsia" w:hAnsiTheme="minorEastAsia" w:hint="eastAsia"/>
          <w:bCs/>
          <w:sz w:val="24"/>
        </w:rPr>
        <w:t>个汉字的，应做压缩处理。</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6</w:t>
      </w:r>
      <w:r w:rsidRPr="00AB4D90">
        <w:rPr>
          <w:rFonts w:asciiTheme="minorEastAsia" w:eastAsiaTheme="minorEastAsia" w:hAnsiTheme="minorEastAsia" w:hint="eastAsia"/>
          <w:bCs/>
          <w:sz w:val="24"/>
        </w:rPr>
        <w:t>、出生日期：用公历，用“</w:t>
      </w:r>
      <w:r w:rsidRPr="00AB4D90">
        <w:rPr>
          <w:rFonts w:asciiTheme="minorEastAsia" w:eastAsiaTheme="minorEastAsia" w:hAnsiTheme="minorEastAsia"/>
          <w:bCs/>
          <w:sz w:val="24"/>
        </w:rPr>
        <w:t>-</w:t>
      </w:r>
      <w:r w:rsidRPr="00AB4D90">
        <w:rPr>
          <w:rFonts w:asciiTheme="minorEastAsia" w:eastAsiaTheme="minorEastAsia" w:hAnsiTheme="minorEastAsia" w:hint="eastAsia"/>
          <w:bCs/>
          <w:sz w:val="24"/>
        </w:rPr>
        <w:t>”分隔年、月、日，如</w:t>
      </w:r>
      <w:smartTag w:uri="urn:schemas-microsoft-com:office:smarttags" w:element="chsdate">
        <w:smartTagPr>
          <w:attr w:name="IsROCDate" w:val="False"/>
          <w:attr w:name="IsLunarDate" w:val="False"/>
          <w:attr w:name="Day" w:val="1"/>
          <w:attr w:name="Month" w:val="3"/>
          <w:attr w:name="Year" w:val="1986"/>
        </w:smartTagPr>
        <w:r w:rsidRPr="00AB4D90">
          <w:rPr>
            <w:rFonts w:asciiTheme="minorEastAsia" w:eastAsiaTheme="minorEastAsia" w:hAnsiTheme="minorEastAsia"/>
            <w:bCs/>
            <w:sz w:val="24"/>
          </w:rPr>
          <w:t>1986-03-01</w:t>
        </w:r>
      </w:smartTag>
      <w:r w:rsidRPr="00AB4D90">
        <w:rPr>
          <w:rFonts w:asciiTheme="minorEastAsia" w:eastAsiaTheme="minorEastAsia" w:hAnsiTheme="minorEastAsia" w:hint="eastAsia"/>
          <w:bCs/>
          <w:sz w:val="24"/>
        </w:rPr>
        <w:t>。</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7</w:t>
      </w:r>
      <w:r w:rsidRPr="00AB4D90">
        <w:rPr>
          <w:rFonts w:asciiTheme="minorEastAsia" w:eastAsiaTheme="minorEastAsia" w:hAnsiTheme="minorEastAsia" w:hint="eastAsia"/>
          <w:bCs/>
          <w:sz w:val="24"/>
        </w:rPr>
        <w:t>、出生地：只填至省、自治区、直辖市；出生在国外的，填出生国家名称。</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8</w:t>
      </w:r>
      <w:r w:rsidRPr="00AB4D90">
        <w:rPr>
          <w:rFonts w:asciiTheme="minorEastAsia" w:eastAsiaTheme="minorEastAsia" w:hAnsiTheme="minorEastAsia" w:hint="eastAsia"/>
          <w:bCs/>
          <w:sz w:val="24"/>
        </w:rPr>
        <w:t>、学历：国家承认的最高学历。</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9</w:t>
      </w:r>
      <w:r w:rsidRPr="00AB4D90">
        <w:rPr>
          <w:rFonts w:asciiTheme="minorEastAsia" w:eastAsiaTheme="minorEastAsia" w:hAnsiTheme="minorEastAsia" w:hint="eastAsia"/>
          <w:bCs/>
          <w:sz w:val="24"/>
        </w:rPr>
        <w:t>、学位：国内外获得的最高学位。</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10</w:t>
      </w:r>
      <w:r w:rsidRPr="00AB4D90">
        <w:rPr>
          <w:rFonts w:asciiTheme="minorEastAsia" w:eastAsiaTheme="minorEastAsia" w:hAnsiTheme="minorEastAsia" w:hint="eastAsia"/>
          <w:bCs/>
          <w:sz w:val="24"/>
        </w:rPr>
        <w:t>、毕业时间：最高学历毕业时间，填至月，如</w:t>
      </w:r>
      <w:r w:rsidRPr="00AB4D90">
        <w:rPr>
          <w:rFonts w:asciiTheme="minorEastAsia" w:eastAsiaTheme="minorEastAsia" w:hAnsiTheme="minorEastAsia"/>
          <w:bCs/>
          <w:sz w:val="24"/>
        </w:rPr>
        <w:t>1964</w:t>
      </w:r>
      <w:r w:rsidRPr="00AB4D90">
        <w:rPr>
          <w:rFonts w:asciiTheme="minorEastAsia" w:eastAsiaTheme="minorEastAsia" w:hAnsiTheme="minorEastAsia" w:hint="eastAsia"/>
          <w:bCs/>
          <w:sz w:val="24"/>
        </w:rPr>
        <w:t>年</w:t>
      </w:r>
      <w:r w:rsidRPr="00AB4D90">
        <w:rPr>
          <w:rFonts w:asciiTheme="minorEastAsia" w:eastAsiaTheme="minorEastAsia" w:hAnsiTheme="minorEastAsia"/>
          <w:bCs/>
          <w:sz w:val="24"/>
        </w:rPr>
        <w:t>5</w:t>
      </w:r>
      <w:r w:rsidRPr="00AB4D90">
        <w:rPr>
          <w:rFonts w:asciiTheme="minorEastAsia" w:eastAsiaTheme="minorEastAsia" w:hAnsiTheme="minorEastAsia" w:hint="eastAsia"/>
          <w:bCs/>
          <w:sz w:val="24"/>
        </w:rPr>
        <w:t>月毕业填写</w:t>
      </w:r>
      <w:r w:rsidRPr="00AB4D90">
        <w:rPr>
          <w:rFonts w:asciiTheme="minorEastAsia" w:eastAsiaTheme="minorEastAsia" w:hAnsiTheme="minorEastAsia"/>
          <w:bCs/>
          <w:sz w:val="24"/>
        </w:rPr>
        <w:t>196405</w:t>
      </w:r>
      <w:r w:rsidRPr="00AB4D90">
        <w:rPr>
          <w:rFonts w:asciiTheme="minorEastAsia" w:eastAsiaTheme="minorEastAsia" w:hAnsiTheme="minorEastAsia" w:hint="eastAsia"/>
          <w:bCs/>
          <w:sz w:val="24"/>
        </w:rPr>
        <w:t>。</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11</w:t>
      </w:r>
      <w:r w:rsidRPr="00AB4D90">
        <w:rPr>
          <w:rFonts w:asciiTheme="minorEastAsia" w:eastAsiaTheme="minorEastAsia" w:hAnsiTheme="minorEastAsia" w:hint="eastAsia"/>
          <w:bCs/>
          <w:sz w:val="24"/>
        </w:rPr>
        <w:t>、毕业学校：最高学历毕业学校。文化程度、学位、毕业时间和毕业学校应相互对应。</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12</w:t>
      </w:r>
      <w:r w:rsidRPr="00AB4D90">
        <w:rPr>
          <w:rFonts w:asciiTheme="minorEastAsia" w:eastAsiaTheme="minorEastAsia" w:hAnsiTheme="minorEastAsia" w:hint="eastAsia"/>
          <w:bCs/>
          <w:sz w:val="24"/>
        </w:rPr>
        <w:t>、从事专业：指现正从事的专业。</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13</w:t>
      </w:r>
      <w:r w:rsidRPr="00AB4D90">
        <w:rPr>
          <w:rFonts w:asciiTheme="minorEastAsia" w:eastAsiaTheme="minorEastAsia" w:hAnsiTheme="minorEastAsia" w:hint="eastAsia"/>
          <w:bCs/>
          <w:sz w:val="24"/>
        </w:rPr>
        <w:t>、工作单位：指专家的工作单位名称（限</w:t>
      </w:r>
      <w:r w:rsidRPr="00AB4D90">
        <w:rPr>
          <w:rFonts w:asciiTheme="minorEastAsia" w:eastAsiaTheme="minorEastAsia" w:hAnsiTheme="minorEastAsia"/>
          <w:bCs/>
          <w:sz w:val="24"/>
        </w:rPr>
        <w:t>15</w:t>
      </w:r>
      <w:r w:rsidRPr="00AB4D90">
        <w:rPr>
          <w:rFonts w:asciiTheme="minorEastAsia" w:eastAsiaTheme="minorEastAsia" w:hAnsiTheme="minorEastAsia" w:hint="eastAsia"/>
          <w:bCs/>
          <w:sz w:val="24"/>
        </w:rPr>
        <w:t>个汉字）。</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14</w:t>
      </w:r>
      <w:r w:rsidRPr="00AB4D90">
        <w:rPr>
          <w:rFonts w:asciiTheme="minorEastAsia" w:eastAsiaTheme="minorEastAsia" w:hAnsiTheme="minorEastAsia" w:hint="eastAsia"/>
          <w:bCs/>
          <w:sz w:val="24"/>
        </w:rPr>
        <w:t>、工作时间：参加专业技术工作的起始时间，填至月，如</w:t>
      </w:r>
      <w:r w:rsidRPr="00AB4D90">
        <w:rPr>
          <w:rFonts w:asciiTheme="minorEastAsia" w:eastAsiaTheme="minorEastAsia" w:hAnsiTheme="minorEastAsia"/>
          <w:bCs/>
          <w:sz w:val="24"/>
        </w:rPr>
        <w:t>1965.09</w:t>
      </w:r>
      <w:r w:rsidRPr="00AB4D90">
        <w:rPr>
          <w:rFonts w:asciiTheme="minorEastAsia" w:eastAsiaTheme="minorEastAsia" w:hAnsiTheme="minorEastAsia" w:hint="eastAsia"/>
          <w:bCs/>
          <w:sz w:val="24"/>
        </w:rPr>
        <w:t>。</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15</w:t>
      </w:r>
      <w:r w:rsidRPr="00AB4D90">
        <w:rPr>
          <w:rFonts w:asciiTheme="minorEastAsia" w:eastAsiaTheme="minorEastAsia" w:hAnsiTheme="minorEastAsia" w:hint="eastAsia"/>
          <w:bCs/>
          <w:sz w:val="24"/>
        </w:rPr>
        <w:t>、单位类别：填写下列类别之一：</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企业</w:t>
      </w:r>
      <w:r w:rsidRPr="00AB4D90">
        <w:rPr>
          <w:rFonts w:asciiTheme="minorEastAsia" w:eastAsiaTheme="minorEastAsia" w:hAnsiTheme="minorEastAsia"/>
          <w:bCs/>
          <w:sz w:val="24"/>
        </w:rPr>
        <w:t>/</w:t>
      </w:r>
      <w:r w:rsidRPr="00AB4D90">
        <w:rPr>
          <w:rFonts w:asciiTheme="minorEastAsia" w:eastAsiaTheme="minorEastAsia" w:hAnsiTheme="minorEastAsia" w:hint="eastAsia"/>
          <w:bCs/>
          <w:sz w:val="24"/>
        </w:rPr>
        <w:t>事业</w:t>
      </w:r>
      <w:r w:rsidRPr="00AB4D90">
        <w:rPr>
          <w:rFonts w:asciiTheme="minorEastAsia" w:eastAsiaTheme="minorEastAsia" w:hAnsiTheme="minorEastAsia"/>
          <w:bCs/>
          <w:sz w:val="24"/>
        </w:rPr>
        <w:t>/</w:t>
      </w:r>
      <w:r w:rsidRPr="00AB4D90">
        <w:rPr>
          <w:rFonts w:asciiTheme="minorEastAsia" w:eastAsiaTheme="minorEastAsia" w:hAnsiTheme="minorEastAsia" w:hint="eastAsia"/>
          <w:bCs/>
          <w:sz w:val="24"/>
        </w:rPr>
        <w:t>机关（党政军群）</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16</w:t>
      </w:r>
      <w:r w:rsidRPr="00AB4D90">
        <w:rPr>
          <w:rFonts w:asciiTheme="minorEastAsia" w:eastAsiaTheme="minorEastAsia" w:hAnsiTheme="minorEastAsia" w:hint="eastAsia"/>
          <w:bCs/>
          <w:sz w:val="24"/>
        </w:rPr>
        <w:t>、单位性质：填写下列性质之一：</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国有</w:t>
      </w:r>
      <w:r w:rsidRPr="00AB4D90">
        <w:rPr>
          <w:rFonts w:asciiTheme="minorEastAsia" w:eastAsiaTheme="minorEastAsia" w:hAnsiTheme="minorEastAsia"/>
          <w:bCs/>
          <w:sz w:val="24"/>
        </w:rPr>
        <w:t>/</w:t>
      </w:r>
      <w:r w:rsidRPr="00AB4D90">
        <w:rPr>
          <w:rFonts w:asciiTheme="minorEastAsia" w:eastAsiaTheme="minorEastAsia" w:hAnsiTheme="minorEastAsia" w:hint="eastAsia"/>
          <w:bCs/>
          <w:sz w:val="24"/>
        </w:rPr>
        <w:t>国有控股</w:t>
      </w:r>
      <w:r w:rsidRPr="00AB4D90">
        <w:rPr>
          <w:rFonts w:asciiTheme="minorEastAsia" w:eastAsiaTheme="minorEastAsia" w:hAnsiTheme="minorEastAsia"/>
          <w:bCs/>
          <w:sz w:val="24"/>
        </w:rPr>
        <w:t>/</w:t>
      </w:r>
      <w:r w:rsidRPr="00AB4D90">
        <w:rPr>
          <w:rFonts w:asciiTheme="minorEastAsia" w:eastAsiaTheme="minorEastAsia" w:hAnsiTheme="minorEastAsia" w:hint="eastAsia"/>
          <w:bCs/>
          <w:sz w:val="24"/>
        </w:rPr>
        <w:t>非国有控股</w:t>
      </w:r>
      <w:r w:rsidRPr="00AB4D90">
        <w:rPr>
          <w:rFonts w:asciiTheme="minorEastAsia" w:eastAsiaTheme="minorEastAsia" w:hAnsiTheme="minorEastAsia"/>
          <w:bCs/>
          <w:sz w:val="24"/>
        </w:rPr>
        <w:t>/</w:t>
      </w:r>
      <w:r w:rsidRPr="00AB4D90">
        <w:rPr>
          <w:rFonts w:asciiTheme="minorEastAsia" w:eastAsiaTheme="minorEastAsia" w:hAnsiTheme="minorEastAsia" w:hint="eastAsia"/>
          <w:bCs/>
          <w:sz w:val="24"/>
        </w:rPr>
        <w:t>民营</w:t>
      </w:r>
      <w:r w:rsidRPr="00AB4D90">
        <w:rPr>
          <w:rFonts w:asciiTheme="minorEastAsia" w:eastAsiaTheme="minorEastAsia" w:hAnsiTheme="minorEastAsia"/>
          <w:bCs/>
          <w:sz w:val="24"/>
        </w:rPr>
        <w:t>/</w:t>
      </w:r>
      <w:r w:rsidRPr="00AB4D90">
        <w:rPr>
          <w:rFonts w:asciiTheme="minorEastAsia" w:eastAsiaTheme="minorEastAsia" w:hAnsiTheme="minorEastAsia" w:hint="eastAsia"/>
          <w:bCs/>
          <w:sz w:val="24"/>
        </w:rPr>
        <w:t>其他</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17</w:t>
      </w:r>
      <w:r w:rsidRPr="00AB4D90">
        <w:rPr>
          <w:rFonts w:asciiTheme="minorEastAsia" w:eastAsiaTheme="minorEastAsia" w:hAnsiTheme="minorEastAsia" w:hint="eastAsia"/>
          <w:bCs/>
          <w:sz w:val="24"/>
        </w:rPr>
        <w:t>、在岗状态：选填下列几种状态之一：</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一线应聘</w:t>
      </w: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退居二线但未离退</w:t>
      </w: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已办理退休手续</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已办理离休手续</w:t>
      </w: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离退休后被返聘</w:t>
      </w: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停薪留职</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18</w:t>
      </w:r>
      <w:r w:rsidRPr="00AB4D90">
        <w:rPr>
          <w:rFonts w:asciiTheme="minorEastAsia" w:eastAsiaTheme="minorEastAsia" w:hAnsiTheme="minorEastAsia" w:hint="eastAsia"/>
          <w:bCs/>
          <w:sz w:val="24"/>
        </w:rPr>
        <w:t>、行政职务：指现正在担任的最高行政职务。高等院校行政职务只填至校系两</w:t>
      </w:r>
      <w:r w:rsidRPr="00AB4D90">
        <w:rPr>
          <w:rFonts w:asciiTheme="minorEastAsia" w:eastAsiaTheme="minorEastAsia" w:hAnsiTheme="minorEastAsia" w:hint="eastAsia"/>
          <w:bCs/>
          <w:sz w:val="24"/>
        </w:rPr>
        <w:lastRenderedPageBreak/>
        <w:t>级。</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19</w:t>
      </w:r>
      <w:r w:rsidRPr="00AB4D90">
        <w:rPr>
          <w:rFonts w:asciiTheme="minorEastAsia" w:eastAsiaTheme="minorEastAsia" w:hAnsiTheme="minorEastAsia" w:hint="eastAsia"/>
          <w:bCs/>
          <w:sz w:val="24"/>
        </w:rPr>
        <w:t>、归口行业：填写下列行业之一：</w:t>
      </w:r>
    </w:p>
    <w:p w:rsidR="009B184D" w:rsidRPr="00AB4D90" w:rsidRDefault="009B184D" w:rsidP="00C77951">
      <w:pPr>
        <w:spacing w:line="440" w:lineRule="exact"/>
        <w:ind w:leftChars="439" w:left="922"/>
        <w:rPr>
          <w:rFonts w:asciiTheme="minorEastAsia" w:eastAsiaTheme="minorEastAsia" w:hAnsiTheme="minorEastAsia"/>
          <w:bCs/>
          <w:sz w:val="24"/>
        </w:rPr>
      </w:pPr>
      <w:r w:rsidRPr="00AB4D90">
        <w:rPr>
          <w:rFonts w:asciiTheme="minorEastAsia" w:eastAsiaTheme="minorEastAsia" w:hAnsiTheme="minorEastAsia" w:hint="eastAsia"/>
          <w:bCs/>
          <w:sz w:val="24"/>
        </w:rPr>
        <w:t>自然科学研究</w:t>
      </w: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社会科学研究</w:t>
      </w: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自然科学教学</w:t>
      </w: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社会科学教学</w:t>
      </w:r>
    </w:p>
    <w:p w:rsidR="009B184D" w:rsidRPr="00AB4D90" w:rsidRDefault="009B184D" w:rsidP="00C77951">
      <w:pPr>
        <w:spacing w:line="440" w:lineRule="exact"/>
        <w:ind w:leftChars="439" w:left="922"/>
        <w:rPr>
          <w:rFonts w:asciiTheme="minorEastAsia" w:eastAsiaTheme="minorEastAsia" w:hAnsiTheme="minorEastAsia"/>
          <w:bCs/>
          <w:sz w:val="24"/>
        </w:rPr>
      </w:pPr>
      <w:r w:rsidRPr="00AB4D90">
        <w:rPr>
          <w:rFonts w:asciiTheme="minorEastAsia" w:eastAsiaTheme="minorEastAsia" w:hAnsiTheme="minorEastAsia" w:hint="eastAsia"/>
          <w:bCs/>
          <w:sz w:val="24"/>
        </w:rPr>
        <w:t>工程技术</w:t>
      </w: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文化艺术</w:t>
      </w: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农业技术</w:t>
      </w: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新闻出版</w:t>
      </w: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医疗卫生</w:t>
      </w:r>
      <w:r w:rsidRPr="00AB4D90">
        <w:rPr>
          <w:rFonts w:asciiTheme="minorEastAsia" w:eastAsiaTheme="minorEastAsia" w:hAnsiTheme="minorEastAsia"/>
          <w:bCs/>
          <w:sz w:val="24"/>
        </w:rPr>
        <w:t xml:space="preserve">    </w:t>
      </w:r>
    </w:p>
    <w:p w:rsidR="009B184D" w:rsidRPr="00AB4D90" w:rsidRDefault="009B184D" w:rsidP="00C77951">
      <w:pPr>
        <w:spacing w:line="440" w:lineRule="exact"/>
        <w:ind w:leftChars="439" w:left="922"/>
        <w:rPr>
          <w:rFonts w:asciiTheme="minorEastAsia" w:eastAsiaTheme="minorEastAsia" w:hAnsiTheme="minorEastAsia"/>
          <w:bCs/>
          <w:sz w:val="24"/>
        </w:rPr>
      </w:pPr>
      <w:r w:rsidRPr="00AB4D90">
        <w:rPr>
          <w:rFonts w:asciiTheme="minorEastAsia" w:eastAsiaTheme="minorEastAsia" w:hAnsiTheme="minorEastAsia" w:hint="eastAsia"/>
          <w:bCs/>
          <w:sz w:val="24"/>
        </w:rPr>
        <w:t>社会科学其他</w:t>
      </w: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自然科学其他</w:t>
      </w: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高技能</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20</w:t>
      </w:r>
      <w:r w:rsidRPr="00AB4D90">
        <w:rPr>
          <w:rFonts w:asciiTheme="minorEastAsia" w:eastAsiaTheme="minorEastAsia" w:hAnsiTheme="minorEastAsia" w:hint="eastAsia"/>
          <w:bCs/>
          <w:sz w:val="24"/>
        </w:rPr>
        <w:t>、邮政编码：指工作单位的邮政编码。</w:t>
      </w:r>
    </w:p>
    <w:p w:rsidR="009B184D" w:rsidRPr="00AB4D90" w:rsidRDefault="009B184D" w:rsidP="00C77951">
      <w:pPr>
        <w:spacing w:line="440" w:lineRule="exact"/>
        <w:ind w:leftChars="228" w:left="937" w:hangingChars="191" w:hanging="458"/>
        <w:rPr>
          <w:rFonts w:asciiTheme="minorEastAsia" w:eastAsiaTheme="minorEastAsia" w:hAnsiTheme="minorEastAsia"/>
          <w:bCs/>
          <w:sz w:val="24"/>
        </w:rPr>
      </w:pPr>
      <w:r w:rsidRPr="00AB4D90">
        <w:rPr>
          <w:rFonts w:asciiTheme="minorEastAsia" w:eastAsiaTheme="minorEastAsia" w:hAnsiTheme="minorEastAsia"/>
          <w:bCs/>
          <w:sz w:val="24"/>
        </w:rPr>
        <w:t>21</w:t>
      </w:r>
      <w:r w:rsidRPr="00AB4D90">
        <w:rPr>
          <w:rFonts w:asciiTheme="minorEastAsia" w:eastAsiaTheme="minorEastAsia" w:hAnsiTheme="minorEastAsia" w:hint="eastAsia"/>
          <w:bCs/>
          <w:sz w:val="24"/>
        </w:rPr>
        <w:t>、“百千万人才工程”国家级人选年份：被批准为“百千万人才工程”国家级人选的年份。</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22</w:t>
      </w:r>
      <w:r w:rsidRPr="00AB4D90">
        <w:rPr>
          <w:rFonts w:asciiTheme="minorEastAsia" w:eastAsiaTheme="minorEastAsia" w:hAnsiTheme="minorEastAsia" w:hint="eastAsia"/>
          <w:bCs/>
          <w:sz w:val="24"/>
        </w:rPr>
        <w:t>、省</w:t>
      </w:r>
      <w:r w:rsidRPr="00AB4D90">
        <w:rPr>
          <w:rFonts w:asciiTheme="minorEastAsia" w:eastAsiaTheme="minorEastAsia" w:hAnsiTheme="minorEastAsia" w:hint="eastAsia"/>
          <w:bCs/>
          <w:spacing w:val="-5"/>
          <w:sz w:val="24"/>
        </w:rPr>
        <w:t>新世纪</w:t>
      </w:r>
      <w:r w:rsidRPr="00AB4D90">
        <w:rPr>
          <w:rFonts w:asciiTheme="minorEastAsia" w:eastAsiaTheme="minorEastAsia" w:hAnsiTheme="minorEastAsia"/>
          <w:bCs/>
          <w:spacing w:val="-5"/>
          <w:sz w:val="24"/>
        </w:rPr>
        <w:t>121</w:t>
      </w:r>
      <w:r w:rsidRPr="00AB4D90">
        <w:rPr>
          <w:rFonts w:asciiTheme="minorEastAsia" w:eastAsiaTheme="minorEastAsia" w:hAnsiTheme="minorEastAsia" w:hint="eastAsia"/>
          <w:bCs/>
          <w:spacing w:val="-5"/>
          <w:sz w:val="24"/>
        </w:rPr>
        <w:t>人才工程一层次人选年份：被批准为省新世纪</w:t>
      </w:r>
      <w:r w:rsidRPr="00AB4D90">
        <w:rPr>
          <w:rFonts w:asciiTheme="minorEastAsia" w:eastAsiaTheme="minorEastAsia" w:hAnsiTheme="minorEastAsia"/>
          <w:bCs/>
          <w:spacing w:val="-5"/>
          <w:sz w:val="24"/>
        </w:rPr>
        <w:t>121</w:t>
      </w:r>
      <w:r w:rsidRPr="00AB4D90">
        <w:rPr>
          <w:rFonts w:asciiTheme="minorEastAsia" w:eastAsiaTheme="minorEastAsia" w:hAnsiTheme="minorEastAsia" w:hint="eastAsia"/>
          <w:bCs/>
          <w:spacing w:val="-5"/>
          <w:sz w:val="24"/>
        </w:rPr>
        <w:t>人才工程一层次人选的年</w:t>
      </w:r>
      <w:r w:rsidRPr="00AB4D90">
        <w:rPr>
          <w:rFonts w:asciiTheme="minorEastAsia" w:eastAsiaTheme="minorEastAsia" w:hAnsiTheme="minorEastAsia" w:hint="eastAsia"/>
          <w:bCs/>
          <w:sz w:val="24"/>
        </w:rPr>
        <w:t>份。</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23</w:t>
      </w:r>
      <w:r w:rsidRPr="00AB4D90">
        <w:rPr>
          <w:rFonts w:asciiTheme="minorEastAsia" w:eastAsiaTheme="minorEastAsia" w:hAnsiTheme="minorEastAsia" w:hint="eastAsia"/>
          <w:bCs/>
          <w:sz w:val="24"/>
        </w:rPr>
        <w:t>、回国年份：指曾在海外（含台、港、澳地区）定居的华裔专家归国工作的时间。含建国后从大陆出国留学、进修学成取得外国国籍或居住权的回国人员。</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24</w:t>
      </w:r>
      <w:r w:rsidRPr="00AB4D90">
        <w:rPr>
          <w:rFonts w:asciiTheme="minorEastAsia" w:eastAsiaTheme="minorEastAsia" w:hAnsiTheme="minorEastAsia" w:hint="eastAsia"/>
          <w:bCs/>
          <w:sz w:val="24"/>
        </w:rPr>
        <w:t>、何处归来：应与回国年份相对应。</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25</w:t>
      </w:r>
      <w:r w:rsidRPr="00AB4D90">
        <w:rPr>
          <w:rFonts w:asciiTheme="minorEastAsia" w:eastAsiaTheme="minorEastAsia" w:hAnsiTheme="minorEastAsia" w:hint="eastAsia"/>
          <w:bCs/>
          <w:sz w:val="24"/>
        </w:rPr>
        <w:t>、博导年份：被批准为博士生导师的年份。</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26</w:t>
      </w:r>
      <w:r w:rsidRPr="00AB4D90">
        <w:rPr>
          <w:rFonts w:asciiTheme="minorEastAsia" w:eastAsiaTheme="minorEastAsia" w:hAnsiTheme="minorEastAsia" w:hint="eastAsia"/>
          <w:bCs/>
          <w:sz w:val="24"/>
        </w:rPr>
        <w:t>、进博士后站年：进博士后流动站或工作站的年份。</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27</w:t>
      </w:r>
      <w:r w:rsidRPr="00AB4D90">
        <w:rPr>
          <w:rFonts w:asciiTheme="minorEastAsia" w:eastAsiaTheme="minorEastAsia" w:hAnsiTheme="minorEastAsia" w:hint="eastAsia"/>
          <w:bCs/>
          <w:sz w:val="24"/>
        </w:rPr>
        <w:t>、主要专业工作经历：简要填写主要的专业技术工作经历。</w:t>
      </w:r>
    </w:p>
    <w:p w:rsidR="009B184D" w:rsidRPr="00AB4D90" w:rsidRDefault="009B184D" w:rsidP="00C77951">
      <w:pPr>
        <w:spacing w:line="440" w:lineRule="exact"/>
        <w:ind w:leftChars="215" w:left="965" w:hangingChars="214" w:hanging="514"/>
        <w:rPr>
          <w:rFonts w:asciiTheme="minorEastAsia" w:eastAsiaTheme="minorEastAsia" w:hAnsiTheme="minorEastAsia"/>
          <w:bCs/>
          <w:sz w:val="24"/>
        </w:rPr>
      </w:pPr>
      <w:r w:rsidRPr="00AB4D90">
        <w:rPr>
          <w:rFonts w:asciiTheme="minorEastAsia" w:eastAsiaTheme="minorEastAsia" w:hAnsiTheme="minorEastAsia"/>
          <w:bCs/>
          <w:sz w:val="24"/>
        </w:rPr>
        <w:t>28</w:t>
      </w:r>
      <w:r w:rsidRPr="00AB4D90">
        <w:rPr>
          <w:rFonts w:asciiTheme="minorEastAsia" w:eastAsiaTheme="minorEastAsia" w:hAnsiTheme="minorEastAsia" w:hint="eastAsia"/>
          <w:bCs/>
          <w:sz w:val="24"/>
        </w:rPr>
        <w:t>、贡</w:t>
      </w:r>
      <w:r w:rsidRPr="00AB4D90">
        <w:rPr>
          <w:rFonts w:asciiTheme="minorEastAsia" w:eastAsiaTheme="minorEastAsia" w:hAnsiTheme="minorEastAsia" w:hint="eastAsia"/>
          <w:bCs/>
          <w:spacing w:val="-7"/>
          <w:sz w:val="24"/>
        </w:rPr>
        <w:t>献、水平、效益：指专家</w:t>
      </w:r>
      <w:proofErr w:type="gramStart"/>
      <w:r w:rsidRPr="00AB4D90">
        <w:rPr>
          <w:rFonts w:asciiTheme="minorEastAsia" w:eastAsiaTheme="minorEastAsia" w:hAnsiTheme="minorEastAsia" w:hint="eastAsia"/>
          <w:bCs/>
          <w:spacing w:val="-7"/>
          <w:sz w:val="24"/>
        </w:rPr>
        <w:t>作出</w:t>
      </w:r>
      <w:proofErr w:type="gramEnd"/>
      <w:r w:rsidRPr="00AB4D90">
        <w:rPr>
          <w:rFonts w:asciiTheme="minorEastAsia" w:eastAsiaTheme="minorEastAsia" w:hAnsiTheme="minorEastAsia" w:hint="eastAsia"/>
          <w:bCs/>
          <w:spacing w:val="-7"/>
          <w:sz w:val="24"/>
        </w:rPr>
        <w:t>的突出贡献、学术水平和取得的经济、社会效益。</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29</w:t>
      </w:r>
      <w:r w:rsidRPr="00AB4D90">
        <w:rPr>
          <w:rFonts w:asciiTheme="minorEastAsia" w:eastAsiaTheme="minorEastAsia" w:hAnsiTheme="minorEastAsia" w:hint="eastAsia"/>
          <w:bCs/>
          <w:sz w:val="24"/>
        </w:rPr>
        <w:t>、科研成果、专利转化情况：指科研成果、专利形成新产品、新工艺、新材料，发展新产业等情况。</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30</w:t>
      </w:r>
      <w:r w:rsidRPr="00AB4D90">
        <w:rPr>
          <w:rFonts w:asciiTheme="minorEastAsia" w:eastAsiaTheme="minorEastAsia" w:hAnsiTheme="minorEastAsia" w:hint="eastAsia"/>
          <w:bCs/>
          <w:sz w:val="24"/>
        </w:rPr>
        <w:t>、创新成果情况：立足本专业、本领域取得的突破性进展、成果。</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31</w:t>
      </w:r>
      <w:r w:rsidRPr="00AB4D90">
        <w:rPr>
          <w:rFonts w:asciiTheme="minorEastAsia" w:eastAsiaTheme="minorEastAsia" w:hAnsiTheme="minorEastAsia" w:hint="eastAsia"/>
          <w:bCs/>
          <w:sz w:val="24"/>
        </w:rPr>
        <w:t>：服务基层业绩：指服务基层企事业单位取得的成绩、</w:t>
      </w:r>
      <w:proofErr w:type="gramStart"/>
      <w:r w:rsidRPr="00AB4D90">
        <w:rPr>
          <w:rFonts w:asciiTheme="minorEastAsia" w:eastAsiaTheme="minorEastAsia" w:hAnsiTheme="minorEastAsia" w:hint="eastAsia"/>
          <w:bCs/>
          <w:sz w:val="24"/>
        </w:rPr>
        <w:t>作出</w:t>
      </w:r>
      <w:proofErr w:type="gramEnd"/>
      <w:r w:rsidRPr="00AB4D90">
        <w:rPr>
          <w:rFonts w:asciiTheme="minorEastAsia" w:eastAsiaTheme="minorEastAsia" w:hAnsiTheme="minorEastAsia" w:hint="eastAsia"/>
          <w:bCs/>
          <w:sz w:val="24"/>
        </w:rPr>
        <w:t>的贡献。</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32</w:t>
      </w:r>
      <w:r w:rsidRPr="00AB4D90">
        <w:rPr>
          <w:rFonts w:asciiTheme="minorEastAsia" w:eastAsiaTheme="minorEastAsia" w:hAnsiTheme="minorEastAsia" w:hint="eastAsia"/>
          <w:bCs/>
          <w:sz w:val="24"/>
        </w:rPr>
        <w:t>、获奖情况：获奖只填写所获省部级以上奖项，不超过</w:t>
      </w:r>
      <w:r w:rsidRPr="00AB4D90">
        <w:rPr>
          <w:rFonts w:asciiTheme="minorEastAsia" w:eastAsiaTheme="minorEastAsia" w:hAnsiTheme="minorEastAsia"/>
          <w:bCs/>
          <w:sz w:val="24"/>
        </w:rPr>
        <w:t>10</w:t>
      </w:r>
      <w:r w:rsidRPr="00AB4D90">
        <w:rPr>
          <w:rFonts w:asciiTheme="minorEastAsia" w:eastAsiaTheme="minorEastAsia" w:hAnsiTheme="minorEastAsia" w:hint="eastAsia"/>
          <w:bCs/>
          <w:sz w:val="24"/>
        </w:rPr>
        <w:t>项，具体种类如下：</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国家自然科学奖</w:t>
      </w: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国家发明奖</w:t>
      </w: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国家科技进步奖</w:t>
      </w:r>
      <w:r w:rsidRPr="00AB4D90">
        <w:rPr>
          <w:rFonts w:asciiTheme="minorEastAsia" w:eastAsiaTheme="minorEastAsia" w:hAnsiTheme="minorEastAsia"/>
          <w:bCs/>
          <w:sz w:val="24"/>
        </w:rPr>
        <w:t xml:space="preserve">  </w:t>
      </w:r>
      <w:r w:rsidRPr="00AB4D90">
        <w:rPr>
          <w:rFonts w:asciiTheme="minorEastAsia" w:eastAsiaTheme="minorEastAsia" w:hAnsiTheme="minorEastAsia" w:hint="eastAsia"/>
          <w:bCs/>
          <w:sz w:val="24"/>
        </w:rPr>
        <w:t>省部级奖，获奖等级和排名应按获奖证书的等级和排名填写，均要求以阿拉伯数字表示。其中没有等级的填写“</w:t>
      </w:r>
      <w:r w:rsidRPr="00AB4D90">
        <w:rPr>
          <w:rFonts w:asciiTheme="minorEastAsia" w:eastAsiaTheme="minorEastAsia" w:hAnsiTheme="minorEastAsia"/>
          <w:bCs/>
          <w:sz w:val="24"/>
        </w:rPr>
        <w:t>9</w:t>
      </w:r>
      <w:r w:rsidRPr="00AB4D90">
        <w:rPr>
          <w:rFonts w:asciiTheme="minorEastAsia" w:eastAsiaTheme="minorEastAsia" w:hAnsiTheme="minorEastAsia" w:hint="eastAsia"/>
          <w:bCs/>
          <w:sz w:val="24"/>
        </w:rPr>
        <w:t>”，特等奖填写“</w:t>
      </w:r>
      <w:r w:rsidRPr="00AB4D90">
        <w:rPr>
          <w:rFonts w:asciiTheme="minorEastAsia" w:eastAsiaTheme="minorEastAsia" w:hAnsiTheme="minorEastAsia"/>
          <w:bCs/>
          <w:sz w:val="24"/>
        </w:rPr>
        <w:t>0</w:t>
      </w:r>
      <w:r w:rsidRPr="00AB4D90">
        <w:rPr>
          <w:rFonts w:asciiTheme="minorEastAsia" w:eastAsiaTheme="minorEastAsia" w:hAnsiTheme="minorEastAsia" w:hint="eastAsia"/>
          <w:bCs/>
          <w:sz w:val="24"/>
        </w:rPr>
        <w:t>”，没有排名的填写“</w:t>
      </w:r>
      <w:r w:rsidRPr="00AB4D90">
        <w:rPr>
          <w:rFonts w:asciiTheme="minorEastAsia" w:eastAsiaTheme="minorEastAsia" w:hAnsiTheme="minorEastAsia"/>
          <w:bCs/>
          <w:sz w:val="24"/>
        </w:rPr>
        <w:t>0</w:t>
      </w:r>
      <w:r w:rsidRPr="00AB4D90">
        <w:rPr>
          <w:rFonts w:asciiTheme="minorEastAsia" w:eastAsiaTheme="minorEastAsia" w:hAnsiTheme="minorEastAsia" w:hint="eastAsia"/>
          <w:bCs/>
          <w:sz w:val="24"/>
        </w:rPr>
        <w:t>”，本人单独承担或主持获奖项目的填写“</w:t>
      </w:r>
      <w:r w:rsidRPr="00AB4D90">
        <w:rPr>
          <w:rFonts w:asciiTheme="minorEastAsia" w:eastAsiaTheme="minorEastAsia" w:hAnsiTheme="minorEastAsia"/>
          <w:bCs/>
          <w:sz w:val="24"/>
        </w:rPr>
        <w:t>1</w:t>
      </w:r>
      <w:r w:rsidRPr="00AB4D90">
        <w:rPr>
          <w:rFonts w:asciiTheme="minorEastAsia" w:eastAsiaTheme="minorEastAsia" w:hAnsiTheme="minorEastAsia" w:hint="eastAsia"/>
          <w:bCs/>
          <w:sz w:val="24"/>
        </w:rPr>
        <w:t>”。获奖项目名称应控制在</w:t>
      </w:r>
      <w:r w:rsidRPr="00AB4D90">
        <w:rPr>
          <w:rFonts w:asciiTheme="minorEastAsia" w:eastAsiaTheme="minorEastAsia" w:hAnsiTheme="minorEastAsia"/>
          <w:bCs/>
          <w:sz w:val="24"/>
        </w:rPr>
        <w:t>20</w:t>
      </w:r>
      <w:r w:rsidRPr="00AB4D90">
        <w:rPr>
          <w:rFonts w:asciiTheme="minorEastAsia" w:eastAsiaTheme="minorEastAsia" w:hAnsiTheme="minorEastAsia" w:hint="eastAsia"/>
          <w:bCs/>
          <w:sz w:val="24"/>
        </w:rPr>
        <w:t>个汉字。集体奖填在省部级奖励的最后并注明。</w:t>
      </w:r>
    </w:p>
    <w:p w:rsidR="009B184D" w:rsidRPr="00AB4D90" w:rsidRDefault="009B184D" w:rsidP="00C77951">
      <w:pPr>
        <w:spacing w:line="440" w:lineRule="exact"/>
        <w:ind w:leftChars="228" w:left="923" w:hangingChars="185" w:hanging="444"/>
        <w:rPr>
          <w:rFonts w:asciiTheme="minorEastAsia" w:eastAsiaTheme="minorEastAsia" w:hAnsiTheme="minorEastAsia"/>
          <w:bCs/>
          <w:sz w:val="24"/>
        </w:rPr>
      </w:pPr>
      <w:r w:rsidRPr="00AB4D90">
        <w:rPr>
          <w:rFonts w:asciiTheme="minorEastAsia" w:eastAsiaTheme="minorEastAsia" w:hAnsiTheme="minorEastAsia"/>
          <w:bCs/>
          <w:sz w:val="24"/>
        </w:rPr>
        <w:t>33</w:t>
      </w:r>
      <w:r w:rsidRPr="00AB4D90">
        <w:rPr>
          <w:rFonts w:asciiTheme="minorEastAsia" w:eastAsiaTheme="minorEastAsia" w:hAnsiTheme="minorEastAsia" w:hint="eastAsia"/>
          <w:bCs/>
          <w:sz w:val="24"/>
        </w:rPr>
        <w:t>、代表论文、著作和专利：填写最能代表本人贡献和水平的论文、著作、译作、创作、设计、专利等，注明发表时间、刊物名称、期号、专利号等。</w:t>
      </w:r>
    </w:p>
    <w:p w:rsidR="009B184D" w:rsidRPr="00AB4D90" w:rsidRDefault="009B184D" w:rsidP="005E7910">
      <w:pPr>
        <w:spacing w:line="440" w:lineRule="exact"/>
        <w:ind w:firstLineChars="200" w:firstLine="480"/>
        <w:rPr>
          <w:rFonts w:asciiTheme="minorEastAsia" w:eastAsiaTheme="minorEastAsia" w:hAnsiTheme="minorEastAsia"/>
          <w:sz w:val="32"/>
        </w:rPr>
      </w:pPr>
      <w:r w:rsidRPr="00AB4D90">
        <w:rPr>
          <w:rFonts w:asciiTheme="minorEastAsia" w:eastAsiaTheme="minorEastAsia" w:hAnsiTheme="minorEastAsia"/>
          <w:bCs/>
          <w:sz w:val="24"/>
        </w:rPr>
        <w:t>34</w:t>
      </w:r>
      <w:r w:rsidRPr="00AB4D90">
        <w:rPr>
          <w:rFonts w:asciiTheme="minorEastAsia" w:eastAsiaTheme="minorEastAsia" w:hAnsiTheme="minorEastAsia" w:hint="eastAsia"/>
          <w:bCs/>
          <w:sz w:val="24"/>
        </w:rPr>
        <w:t>、</w:t>
      </w:r>
      <w:r w:rsidRPr="00AB4D90">
        <w:rPr>
          <w:rFonts w:asciiTheme="minorEastAsia" w:eastAsiaTheme="minorEastAsia" w:hAnsiTheme="minorEastAsia"/>
          <w:bCs/>
          <w:sz w:val="24"/>
        </w:rPr>
        <w:t>28</w:t>
      </w:r>
      <w:r w:rsidRPr="00AB4D90">
        <w:rPr>
          <w:rFonts w:asciiTheme="minorEastAsia" w:eastAsiaTheme="minorEastAsia" w:hAnsiTheme="minorEastAsia" w:hint="eastAsia"/>
          <w:bCs/>
          <w:sz w:val="24"/>
        </w:rPr>
        <w:t>、</w:t>
      </w:r>
      <w:r w:rsidRPr="00AB4D90">
        <w:rPr>
          <w:rFonts w:asciiTheme="minorEastAsia" w:eastAsiaTheme="minorEastAsia" w:hAnsiTheme="minorEastAsia"/>
          <w:bCs/>
          <w:sz w:val="24"/>
        </w:rPr>
        <w:t>29</w:t>
      </w:r>
      <w:r w:rsidRPr="00AB4D90">
        <w:rPr>
          <w:rFonts w:asciiTheme="minorEastAsia" w:eastAsiaTheme="minorEastAsia" w:hAnsiTheme="minorEastAsia" w:hint="eastAsia"/>
          <w:bCs/>
          <w:sz w:val="24"/>
        </w:rPr>
        <w:t>、</w:t>
      </w:r>
      <w:r w:rsidRPr="00AB4D90">
        <w:rPr>
          <w:rFonts w:asciiTheme="minorEastAsia" w:eastAsiaTheme="minorEastAsia" w:hAnsiTheme="minorEastAsia"/>
          <w:bCs/>
          <w:sz w:val="24"/>
        </w:rPr>
        <w:t>30</w:t>
      </w:r>
      <w:r w:rsidRPr="00AB4D90">
        <w:rPr>
          <w:rFonts w:asciiTheme="minorEastAsia" w:eastAsiaTheme="minorEastAsia" w:hAnsiTheme="minorEastAsia" w:hint="eastAsia"/>
          <w:bCs/>
          <w:sz w:val="24"/>
        </w:rPr>
        <w:t>、</w:t>
      </w:r>
      <w:r w:rsidRPr="00AB4D90">
        <w:rPr>
          <w:rFonts w:asciiTheme="minorEastAsia" w:eastAsiaTheme="minorEastAsia" w:hAnsiTheme="minorEastAsia"/>
          <w:bCs/>
          <w:sz w:val="24"/>
        </w:rPr>
        <w:t>31</w:t>
      </w:r>
      <w:r w:rsidRPr="00AB4D90">
        <w:rPr>
          <w:rFonts w:asciiTheme="minorEastAsia" w:eastAsiaTheme="minorEastAsia" w:hAnsiTheme="minorEastAsia" w:hint="eastAsia"/>
          <w:bCs/>
          <w:sz w:val="24"/>
        </w:rPr>
        <w:t>项的填写应简明扼要，其空间可统筹安排，合理使用</w:t>
      </w:r>
      <w:r w:rsidR="005E7910" w:rsidRPr="00AB4D90">
        <w:rPr>
          <w:rFonts w:asciiTheme="minorEastAsia" w:eastAsiaTheme="minorEastAsia" w:hAnsiTheme="minorEastAsia" w:hint="eastAsia"/>
          <w:bCs/>
          <w:sz w:val="24"/>
        </w:rPr>
        <w:t>。</w:t>
      </w:r>
    </w:p>
    <w:p w:rsidR="009B184D" w:rsidRPr="00AB4D90" w:rsidRDefault="009B184D">
      <w:pPr>
        <w:spacing w:line="20" w:lineRule="exact"/>
        <w:jc w:val="center"/>
        <w:rPr>
          <w:rFonts w:asciiTheme="minorEastAsia" w:eastAsiaTheme="minorEastAsia" w:hAnsiTheme="minorEastAsia"/>
        </w:rPr>
      </w:pPr>
    </w:p>
    <w:sectPr w:rsidR="009B184D" w:rsidRPr="00AB4D90" w:rsidSect="00DE1B1D">
      <w:footerReference w:type="even" r:id="rId7"/>
      <w:footerReference w:type="default" r:id="rId8"/>
      <w:pgSz w:w="11906" w:h="16838"/>
      <w:pgMar w:top="1701" w:right="1531" w:bottom="1701" w:left="1531" w:header="851" w:footer="1418"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25D" w:rsidRDefault="0086425D" w:rsidP="00DE1B1D">
      <w:r>
        <w:separator/>
      </w:r>
    </w:p>
  </w:endnote>
  <w:endnote w:type="continuationSeparator" w:id="0">
    <w:p w:rsidR="0086425D" w:rsidRDefault="0086425D" w:rsidP="00DE1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方正仿宋简体">
    <w:altName w:val="微软雅黑"/>
    <w:charset w:val="86"/>
    <w:family w:val="script"/>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方正黑体简体">
    <w:altName w:val="微软雅黑"/>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84D" w:rsidRDefault="00596E1B">
    <w:pPr>
      <w:pStyle w:val="a7"/>
      <w:framePr w:wrap="around" w:vAnchor="text" w:hAnchor="margin" w:xAlign="outside" w:y="1"/>
      <w:rPr>
        <w:rStyle w:val="aa"/>
      </w:rPr>
    </w:pPr>
    <w:r>
      <w:rPr>
        <w:rStyle w:val="aa"/>
      </w:rPr>
      <w:fldChar w:fldCharType="begin"/>
    </w:r>
    <w:r w:rsidR="009B184D">
      <w:rPr>
        <w:rStyle w:val="aa"/>
      </w:rPr>
      <w:instrText xml:space="preserve">PAGE  </w:instrText>
    </w:r>
    <w:r>
      <w:rPr>
        <w:rStyle w:val="aa"/>
      </w:rPr>
      <w:fldChar w:fldCharType="end"/>
    </w:r>
  </w:p>
  <w:p w:rsidR="009B184D" w:rsidRDefault="009B184D">
    <w:pPr>
      <w:pStyle w:val="a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84D" w:rsidRDefault="009B184D">
    <w:pPr>
      <w:pStyle w:val="a7"/>
      <w:framePr w:wrap="around" w:vAnchor="text" w:hAnchor="margin" w:xAlign="outside" w:y="1"/>
      <w:rPr>
        <w:rStyle w:val="aa"/>
        <w:sz w:val="24"/>
      </w:rPr>
    </w:pPr>
    <w:r>
      <w:rPr>
        <w:rStyle w:val="aa"/>
        <w:sz w:val="24"/>
      </w:rPr>
      <w:t xml:space="preserve">— </w:t>
    </w:r>
    <w:r w:rsidR="00596E1B">
      <w:rPr>
        <w:rStyle w:val="aa"/>
        <w:sz w:val="24"/>
      </w:rPr>
      <w:fldChar w:fldCharType="begin"/>
    </w:r>
    <w:r>
      <w:rPr>
        <w:rStyle w:val="aa"/>
        <w:sz w:val="24"/>
      </w:rPr>
      <w:instrText xml:space="preserve">PAGE  </w:instrText>
    </w:r>
    <w:r w:rsidR="00596E1B">
      <w:rPr>
        <w:rStyle w:val="aa"/>
        <w:sz w:val="24"/>
      </w:rPr>
      <w:fldChar w:fldCharType="separate"/>
    </w:r>
    <w:r w:rsidR="004E64C2">
      <w:rPr>
        <w:rStyle w:val="aa"/>
        <w:noProof/>
        <w:sz w:val="24"/>
      </w:rPr>
      <w:t>7</w:t>
    </w:r>
    <w:r w:rsidR="00596E1B">
      <w:rPr>
        <w:rStyle w:val="aa"/>
        <w:sz w:val="24"/>
      </w:rPr>
      <w:fldChar w:fldCharType="end"/>
    </w:r>
    <w:r>
      <w:rPr>
        <w:rStyle w:val="aa"/>
        <w:sz w:val="24"/>
      </w:rPr>
      <w:t xml:space="preserve"> —</w:t>
    </w:r>
  </w:p>
  <w:p w:rsidR="009B184D" w:rsidRDefault="009B184D">
    <w:pPr>
      <w:pStyle w:val="a7"/>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25D" w:rsidRDefault="0086425D" w:rsidP="00DE1B1D">
      <w:r>
        <w:separator/>
      </w:r>
    </w:p>
  </w:footnote>
  <w:footnote w:type="continuationSeparator" w:id="0">
    <w:p w:rsidR="0086425D" w:rsidRDefault="0086425D" w:rsidP="00DE1B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HorizontalSpacing w:val="2"/>
  <w:drawingGridVerticalSpacing w:val="3"/>
  <w:displayHorizontalDrawingGridEvery w:val="0"/>
  <w:displayVerticalDrawingGridEvery w:val="2"/>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2EC9"/>
    <w:rsid w:val="000028FC"/>
    <w:rsid w:val="0000569C"/>
    <w:rsid w:val="000063DC"/>
    <w:rsid w:val="00012CFC"/>
    <w:rsid w:val="00013C6B"/>
    <w:rsid w:val="00016660"/>
    <w:rsid w:val="000206F3"/>
    <w:rsid w:val="00025123"/>
    <w:rsid w:val="00026128"/>
    <w:rsid w:val="000262DD"/>
    <w:rsid w:val="00027131"/>
    <w:rsid w:val="000330BE"/>
    <w:rsid w:val="0003368F"/>
    <w:rsid w:val="00034DFF"/>
    <w:rsid w:val="00035783"/>
    <w:rsid w:val="00035C2C"/>
    <w:rsid w:val="000402BD"/>
    <w:rsid w:val="00041EDA"/>
    <w:rsid w:val="00044C1F"/>
    <w:rsid w:val="000455D2"/>
    <w:rsid w:val="00046D50"/>
    <w:rsid w:val="00050923"/>
    <w:rsid w:val="00050CCC"/>
    <w:rsid w:val="00051185"/>
    <w:rsid w:val="00055185"/>
    <w:rsid w:val="00056942"/>
    <w:rsid w:val="000576DE"/>
    <w:rsid w:val="00057AC2"/>
    <w:rsid w:val="00062960"/>
    <w:rsid w:val="00062B2F"/>
    <w:rsid w:val="000631A5"/>
    <w:rsid w:val="000671EA"/>
    <w:rsid w:val="000706AF"/>
    <w:rsid w:val="000711D8"/>
    <w:rsid w:val="00071DE2"/>
    <w:rsid w:val="0007375D"/>
    <w:rsid w:val="00073D11"/>
    <w:rsid w:val="00077AD2"/>
    <w:rsid w:val="0008686D"/>
    <w:rsid w:val="00086DBB"/>
    <w:rsid w:val="0008702B"/>
    <w:rsid w:val="000875E7"/>
    <w:rsid w:val="00090E28"/>
    <w:rsid w:val="00092C7D"/>
    <w:rsid w:val="000962F5"/>
    <w:rsid w:val="00096D9E"/>
    <w:rsid w:val="00097520"/>
    <w:rsid w:val="000A54B4"/>
    <w:rsid w:val="000B091C"/>
    <w:rsid w:val="000B4D1D"/>
    <w:rsid w:val="000B524B"/>
    <w:rsid w:val="000B5FE6"/>
    <w:rsid w:val="000B7317"/>
    <w:rsid w:val="000B7624"/>
    <w:rsid w:val="000C25D4"/>
    <w:rsid w:val="000C549A"/>
    <w:rsid w:val="000C5AF0"/>
    <w:rsid w:val="000C63E7"/>
    <w:rsid w:val="000D477E"/>
    <w:rsid w:val="000D6994"/>
    <w:rsid w:val="000D7473"/>
    <w:rsid w:val="000D75A8"/>
    <w:rsid w:val="000E0220"/>
    <w:rsid w:val="000E2A77"/>
    <w:rsid w:val="000E2AB7"/>
    <w:rsid w:val="000E2F8D"/>
    <w:rsid w:val="000E659C"/>
    <w:rsid w:val="000E68F9"/>
    <w:rsid w:val="000F11D6"/>
    <w:rsid w:val="000F18F7"/>
    <w:rsid w:val="000F22A1"/>
    <w:rsid w:val="000F3FB0"/>
    <w:rsid w:val="000F4267"/>
    <w:rsid w:val="000F47D4"/>
    <w:rsid w:val="000F5328"/>
    <w:rsid w:val="000F5602"/>
    <w:rsid w:val="000F6282"/>
    <w:rsid w:val="00101BD2"/>
    <w:rsid w:val="0011006B"/>
    <w:rsid w:val="001103C1"/>
    <w:rsid w:val="00115A1E"/>
    <w:rsid w:val="001163BE"/>
    <w:rsid w:val="00120FFD"/>
    <w:rsid w:val="00121509"/>
    <w:rsid w:val="00123F9D"/>
    <w:rsid w:val="001270FE"/>
    <w:rsid w:val="00127E1D"/>
    <w:rsid w:val="001311E8"/>
    <w:rsid w:val="0013321F"/>
    <w:rsid w:val="00135898"/>
    <w:rsid w:val="00136A40"/>
    <w:rsid w:val="00142B27"/>
    <w:rsid w:val="00146B19"/>
    <w:rsid w:val="00150CE6"/>
    <w:rsid w:val="001518C7"/>
    <w:rsid w:val="0015238A"/>
    <w:rsid w:val="00152E13"/>
    <w:rsid w:val="001552F2"/>
    <w:rsid w:val="001576C3"/>
    <w:rsid w:val="00160C10"/>
    <w:rsid w:val="00160E5F"/>
    <w:rsid w:val="00165DCE"/>
    <w:rsid w:val="00172BD7"/>
    <w:rsid w:val="0017523A"/>
    <w:rsid w:val="00175954"/>
    <w:rsid w:val="001828C9"/>
    <w:rsid w:val="00182F26"/>
    <w:rsid w:val="00184084"/>
    <w:rsid w:val="0018610A"/>
    <w:rsid w:val="001868B4"/>
    <w:rsid w:val="00186F34"/>
    <w:rsid w:val="0018707F"/>
    <w:rsid w:val="00187BCE"/>
    <w:rsid w:val="001903E2"/>
    <w:rsid w:val="00192139"/>
    <w:rsid w:val="00192D1C"/>
    <w:rsid w:val="0019452D"/>
    <w:rsid w:val="0019497B"/>
    <w:rsid w:val="00197A6B"/>
    <w:rsid w:val="001A0A27"/>
    <w:rsid w:val="001A142B"/>
    <w:rsid w:val="001A1530"/>
    <w:rsid w:val="001A1877"/>
    <w:rsid w:val="001A3055"/>
    <w:rsid w:val="001A443B"/>
    <w:rsid w:val="001A4C7D"/>
    <w:rsid w:val="001A6371"/>
    <w:rsid w:val="001B0EFD"/>
    <w:rsid w:val="001B1DF3"/>
    <w:rsid w:val="001B46A4"/>
    <w:rsid w:val="001C02B8"/>
    <w:rsid w:val="001C0494"/>
    <w:rsid w:val="001C08B4"/>
    <w:rsid w:val="001C14B5"/>
    <w:rsid w:val="001C1EA3"/>
    <w:rsid w:val="001C33CE"/>
    <w:rsid w:val="001C4D5E"/>
    <w:rsid w:val="001C6A5C"/>
    <w:rsid w:val="001C6B76"/>
    <w:rsid w:val="001C78E7"/>
    <w:rsid w:val="001C7BB4"/>
    <w:rsid w:val="001D7A48"/>
    <w:rsid w:val="001E014A"/>
    <w:rsid w:val="001E0A36"/>
    <w:rsid w:val="001E1BE2"/>
    <w:rsid w:val="001E2498"/>
    <w:rsid w:val="001E6EE0"/>
    <w:rsid w:val="001E72CF"/>
    <w:rsid w:val="001F107E"/>
    <w:rsid w:val="001F2CD7"/>
    <w:rsid w:val="001F47A6"/>
    <w:rsid w:val="001F7824"/>
    <w:rsid w:val="0020411E"/>
    <w:rsid w:val="002051B4"/>
    <w:rsid w:val="00205311"/>
    <w:rsid w:val="00205813"/>
    <w:rsid w:val="00207F44"/>
    <w:rsid w:val="00211C96"/>
    <w:rsid w:val="0021274E"/>
    <w:rsid w:val="00213526"/>
    <w:rsid w:val="00213659"/>
    <w:rsid w:val="00213D26"/>
    <w:rsid w:val="0021478E"/>
    <w:rsid w:val="0021618E"/>
    <w:rsid w:val="002163BE"/>
    <w:rsid w:val="00216463"/>
    <w:rsid w:val="00216FEF"/>
    <w:rsid w:val="00220F74"/>
    <w:rsid w:val="002225DC"/>
    <w:rsid w:val="002230DA"/>
    <w:rsid w:val="00224783"/>
    <w:rsid w:val="00224F92"/>
    <w:rsid w:val="0022502D"/>
    <w:rsid w:val="00226950"/>
    <w:rsid w:val="002274F2"/>
    <w:rsid w:val="00230675"/>
    <w:rsid w:val="0023512C"/>
    <w:rsid w:val="002358A0"/>
    <w:rsid w:val="00237796"/>
    <w:rsid w:val="00237A0B"/>
    <w:rsid w:val="00240FDF"/>
    <w:rsid w:val="002440DE"/>
    <w:rsid w:val="002442E9"/>
    <w:rsid w:val="00244576"/>
    <w:rsid w:val="002447E9"/>
    <w:rsid w:val="002460B8"/>
    <w:rsid w:val="00253B18"/>
    <w:rsid w:val="00253F4D"/>
    <w:rsid w:val="00254B12"/>
    <w:rsid w:val="00254EA6"/>
    <w:rsid w:val="00255CE6"/>
    <w:rsid w:val="0025790E"/>
    <w:rsid w:val="00257CFC"/>
    <w:rsid w:val="0026031B"/>
    <w:rsid w:val="0026169D"/>
    <w:rsid w:val="00262389"/>
    <w:rsid w:val="0026477C"/>
    <w:rsid w:val="00264DE5"/>
    <w:rsid w:val="00265BA2"/>
    <w:rsid w:val="00266B89"/>
    <w:rsid w:val="00270F96"/>
    <w:rsid w:val="00271F45"/>
    <w:rsid w:val="00272757"/>
    <w:rsid w:val="00272CC9"/>
    <w:rsid w:val="0027497C"/>
    <w:rsid w:val="0027610C"/>
    <w:rsid w:val="00276567"/>
    <w:rsid w:val="00276B5F"/>
    <w:rsid w:val="00276D66"/>
    <w:rsid w:val="00277660"/>
    <w:rsid w:val="00277809"/>
    <w:rsid w:val="00281868"/>
    <w:rsid w:val="002819BA"/>
    <w:rsid w:val="00282010"/>
    <w:rsid w:val="00282DA3"/>
    <w:rsid w:val="002833CA"/>
    <w:rsid w:val="00284AED"/>
    <w:rsid w:val="0028529E"/>
    <w:rsid w:val="00287524"/>
    <w:rsid w:val="002950AB"/>
    <w:rsid w:val="00295FC5"/>
    <w:rsid w:val="0029625E"/>
    <w:rsid w:val="002A2317"/>
    <w:rsid w:val="002A4C6B"/>
    <w:rsid w:val="002A4E5A"/>
    <w:rsid w:val="002B06F4"/>
    <w:rsid w:val="002B1344"/>
    <w:rsid w:val="002B295E"/>
    <w:rsid w:val="002B41D6"/>
    <w:rsid w:val="002B4702"/>
    <w:rsid w:val="002B6135"/>
    <w:rsid w:val="002B77EB"/>
    <w:rsid w:val="002C6875"/>
    <w:rsid w:val="002C68B9"/>
    <w:rsid w:val="002C79B0"/>
    <w:rsid w:val="002D1339"/>
    <w:rsid w:val="002D1F35"/>
    <w:rsid w:val="002D3038"/>
    <w:rsid w:val="002D443C"/>
    <w:rsid w:val="002D51CA"/>
    <w:rsid w:val="002E0C32"/>
    <w:rsid w:val="002E256A"/>
    <w:rsid w:val="002E3235"/>
    <w:rsid w:val="002E4B49"/>
    <w:rsid w:val="002F0A77"/>
    <w:rsid w:val="002F2F3D"/>
    <w:rsid w:val="002F364F"/>
    <w:rsid w:val="002F61D7"/>
    <w:rsid w:val="002F649F"/>
    <w:rsid w:val="00300357"/>
    <w:rsid w:val="00301408"/>
    <w:rsid w:val="003064C5"/>
    <w:rsid w:val="00311EF9"/>
    <w:rsid w:val="00313208"/>
    <w:rsid w:val="003134E8"/>
    <w:rsid w:val="00313DA1"/>
    <w:rsid w:val="003146E8"/>
    <w:rsid w:val="0031621B"/>
    <w:rsid w:val="00316A37"/>
    <w:rsid w:val="00321F09"/>
    <w:rsid w:val="003224AF"/>
    <w:rsid w:val="00323C9C"/>
    <w:rsid w:val="0032424B"/>
    <w:rsid w:val="00325B93"/>
    <w:rsid w:val="00326310"/>
    <w:rsid w:val="00326450"/>
    <w:rsid w:val="00326CDC"/>
    <w:rsid w:val="00327E81"/>
    <w:rsid w:val="00327EC1"/>
    <w:rsid w:val="00331640"/>
    <w:rsid w:val="00331785"/>
    <w:rsid w:val="00331CBC"/>
    <w:rsid w:val="00332A76"/>
    <w:rsid w:val="00332F8A"/>
    <w:rsid w:val="00333FCA"/>
    <w:rsid w:val="00335241"/>
    <w:rsid w:val="00337177"/>
    <w:rsid w:val="0033723C"/>
    <w:rsid w:val="003373BF"/>
    <w:rsid w:val="00337DFA"/>
    <w:rsid w:val="00337F4E"/>
    <w:rsid w:val="00340DE4"/>
    <w:rsid w:val="00340F65"/>
    <w:rsid w:val="00341632"/>
    <w:rsid w:val="00343C48"/>
    <w:rsid w:val="00344B65"/>
    <w:rsid w:val="00350A4B"/>
    <w:rsid w:val="00352CD4"/>
    <w:rsid w:val="003575D5"/>
    <w:rsid w:val="003627E1"/>
    <w:rsid w:val="00364B48"/>
    <w:rsid w:val="00372A94"/>
    <w:rsid w:val="00375A10"/>
    <w:rsid w:val="00376B7A"/>
    <w:rsid w:val="00377701"/>
    <w:rsid w:val="003779C6"/>
    <w:rsid w:val="003841B0"/>
    <w:rsid w:val="00385C76"/>
    <w:rsid w:val="003865CC"/>
    <w:rsid w:val="00386B68"/>
    <w:rsid w:val="00387A26"/>
    <w:rsid w:val="00387D4C"/>
    <w:rsid w:val="003908E0"/>
    <w:rsid w:val="00391572"/>
    <w:rsid w:val="00391A23"/>
    <w:rsid w:val="00395019"/>
    <w:rsid w:val="00395A2E"/>
    <w:rsid w:val="003A0188"/>
    <w:rsid w:val="003A1002"/>
    <w:rsid w:val="003A1435"/>
    <w:rsid w:val="003A2891"/>
    <w:rsid w:val="003A2AE2"/>
    <w:rsid w:val="003A411B"/>
    <w:rsid w:val="003A4F59"/>
    <w:rsid w:val="003A6C46"/>
    <w:rsid w:val="003B4A1B"/>
    <w:rsid w:val="003B6533"/>
    <w:rsid w:val="003C01B2"/>
    <w:rsid w:val="003C3413"/>
    <w:rsid w:val="003C4152"/>
    <w:rsid w:val="003C4DEA"/>
    <w:rsid w:val="003D2B23"/>
    <w:rsid w:val="003D50B9"/>
    <w:rsid w:val="003D6D28"/>
    <w:rsid w:val="003D6D2E"/>
    <w:rsid w:val="003D79AF"/>
    <w:rsid w:val="003E1833"/>
    <w:rsid w:val="003E4A1E"/>
    <w:rsid w:val="003E4F31"/>
    <w:rsid w:val="003E7BFB"/>
    <w:rsid w:val="003F06BA"/>
    <w:rsid w:val="003F07DC"/>
    <w:rsid w:val="003F121B"/>
    <w:rsid w:val="003F1447"/>
    <w:rsid w:val="003F20CA"/>
    <w:rsid w:val="003F27AD"/>
    <w:rsid w:val="003F5C53"/>
    <w:rsid w:val="00401534"/>
    <w:rsid w:val="0040351C"/>
    <w:rsid w:val="004078E4"/>
    <w:rsid w:val="00411E5A"/>
    <w:rsid w:val="00415EE1"/>
    <w:rsid w:val="00416B92"/>
    <w:rsid w:val="0042151D"/>
    <w:rsid w:val="00421934"/>
    <w:rsid w:val="0042497D"/>
    <w:rsid w:val="00426F8B"/>
    <w:rsid w:val="00427FE0"/>
    <w:rsid w:val="0043105E"/>
    <w:rsid w:val="00431866"/>
    <w:rsid w:val="00434918"/>
    <w:rsid w:val="00437DD5"/>
    <w:rsid w:val="00444CB7"/>
    <w:rsid w:val="00445319"/>
    <w:rsid w:val="00447073"/>
    <w:rsid w:val="00450B49"/>
    <w:rsid w:val="004537BC"/>
    <w:rsid w:val="00456C0C"/>
    <w:rsid w:val="00460E3D"/>
    <w:rsid w:val="0046101E"/>
    <w:rsid w:val="004612B6"/>
    <w:rsid w:val="00461438"/>
    <w:rsid w:val="0046303E"/>
    <w:rsid w:val="00463C36"/>
    <w:rsid w:val="00465DF9"/>
    <w:rsid w:val="00466145"/>
    <w:rsid w:val="0047162C"/>
    <w:rsid w:val="00471D6F"/>
    <w:rsid w:val="0047515F"/>
    <w:rsid w:val="004756CE"/>
    <w:rsid w:val="00477BE9"/>
    <w:rsid w:val="00477D6A"/>
    <w:rsid w:val="00480C7A"/>
    <w:rsid w:val="00480E7C"/>
    <w:rsid w:val="00483800"/>
    <w:rsid w:val="00486C1C"/>
    <w:rsid w:val="00487F81"/>
    <w:rsid w:val="004908F7"/>
    <w:rsid w:val="0049098A"/>
    <w:rsid w:val="00491A24"/>
    <w:rsid w:val="004920D7"/>
    <w:rsid w:val="00493EA7"/>
    <w:rsid w:val="00494896"/>
    <w:rsid w:val="004971F2"/>
    <w:rsid w:val="004A110E"/>
    <w:rsid w:val="004A1A08"/>
    <w:rsid w:val="004A4FE9"/>
    <w:rsid w:val="004A55B2"/>
    <w:rsid w:val="004B6D61"/>
    <w:rsid w:val="004B6F18"/>
    <w:rsid w:val="004C0D86"/>
    <w:rsid w:val="004C1F01"/>
    <w:rsid w:val="004C1FD5"/>
    <w:rsid w:val="004C2732"/>
    <w:rsid w:val="004C2B44"/>
    <w:rsid w:val="004C462F"/>
    <w:rsid w:val="004D0535"/>
    <w:rsid w:val="004D16D9"/>
    <w:rsid w:val="004D1DB6"/>
    <w:rsid w:val="004D3864"/>
    <w:rsid w:val="004D4265"/>
    <w:rsid w:val="004D681E"/>
    <w:rsid w:val="004D76F1"/>
    <w:rsid w:val="004E09AA"/>
    <w:rsid w:val="004E145F"/>
    <w:rsid w:val="004E2EB2"/>
    <w:rsid w:val="004E51C0"/>
    <w:rsid w:val="004E64C2"/>
    <w:rsid w:val="004F0481"/>
    <w:rsid w:val="004F0BCB"/>
    <w:rsid w:val="004F1224"/>
    <w:rsid w:val="004F504A"/>
    <w:rsid w:val="004F55FD"/>
    <w:rsid w:val="00500E3C"/>
    <w:rsid w:val="00501390"/>
    <w:rsid w:val="00501A3E"/>
    <w:rsid w:val="00501A4C"/>
    <w:rsid w:val="00503630"/>
    <w:rsid w:val="00504EAD"/>
    <w:rsid w:val="00511D5E"/>
    <w:rsid w:val="00512572"/>
    <w:rsid w:val="00513EEF"/>
    <w:rsid w:val="0051686D"/>
    <w:rsid w:val="0052212E"/>
    <w:rsid w:val="00523E09"/>
    <w:rsid w:val="005262E5"/>
    <w:rsid w:val="00526444"/>
    <w:rsid w:val="00530714"/>
    <w:rsid w:val="00534F32"/>
    <w:rsid w:val="00536357"/>
    <w:rsid w:val="005442E1"/>
    <w:rsid w:val="0054634B"/>
    <w:rsid w:val="00546D66"/>
    <w:rsid w:val="00546F02"/>
    <w:rsid w:val="0055495D"/>
    <w:rsid w:val="00556078"/>
    <w:rsid w:val="005573A6"/>
    <w:rsid w:val="00557825"/>
    <w:rsid w:val="00557997"/>
    <w:rsid w:val="00561113"/>
    <w:rsid w:val="00562CB7"/>
    <w:rsid w:val="00563E70"/>
    <w:rsid w:val="00571D51"/>
    <w:rsid w:val="00577134"/>
    <w:rsid w:val="0058379F"/>
    <w:rsid w:val="005840ED"/>
    <w:rsid w:val="00585C1E"/>
    <w:rsid w:val="005866C0"/>
    <w:rsid w:val="00590034"/>
    <w:rsid w:val="00593053"/>
    <w:rsid w:val="00596905"/>
    <w:rsid w:val="00596E1B"/>
    <w:rsid w:val="00597E8A"/>
    <w:rsid w:val="00597FB4"/>
    <w:rsid w:val="005A0ED4"/>
    <w:rsid w:val="005A22FE"/>
    <w:rsid w:val="005A245C"/>
    <w:rsid w:val="005A25B0"/>
    <w:rsid w:val="005A365D"/>
    <w:rsid w:val="005A3921"/>
    <w:rsid w:val="005A3BF4"/>
    <w:rsid w:val="005A42A3"/>
    <w:rsid w:val="005A4446"/>
    <w:rsid w:val="005A516E"/>
    <w:rsid w:val="005A53EB"/>
    <w:rsid w:val="005A5BFB"/>
    <w:rsid w:val="005A7C25"/>
    <w:rsid w:val="005B05EE"/>
    <w:rsid w:val="005B0CD6"/>
    <w:rsid w:val="005B0F7E"/>
    <w:rsid w:val="005B2437"/>
    <w:rsid w:val="005B41EA"/>
    <w:rsid w:val="005B5E1A"/>
    <w:rsid w:val="005B69E8"/>
    <w:rsid w:val="005C3337"/>
    <w:rsid w:val="005C394A"/>
    <w:rsid w:val="005D0884"/>
    <w:rsid w:val="005D3D3F"/>
    <w:rsid w:val="005D4BA1"/>
    <w:rsid w:val="005D5BBA"/>
    <w:rsid w:val="005D6195"/>
    <w:rsid w:val="005E03A8"/>
    <w:rsid w:val="005E0EF4"/>
    <w:rsid w:val="005E1C70"/>
    <w:rsid w:val="005E3E77"/>
    <w:rsid w:val="005E5C3E"/>
    <w:rsid w:val="005E7910"/>
    <w:rsid w:val="005F1F14"/>
    <w:rsid w:val="005F3EC7"/>
    <w:rsid w:val="005F5447"/>
    <w:rsid w:val="005F59DE"/>
    <w:rsid w:val="005F5A07"/>
    <w:rsid w:val="005F75A8"/>
    <w:rsid w:val="0060269B"/>
    <w:rsid w:val="0060459C"/>
    <w:rsid w:val="006136E5"/>
    <w:rsid w:val="006178A5"/>
    <w:rsid w:val="006219A9"/>
    <w:rsid w:val="006229CB"/>
    <w:rsid w:val="00623390"/>
    <w:rsid w:val="00627E1F"/>
    <w:rsid w:val="0063176D"/>
    <w:rsid w:val="00633618"/>
    <w:rsid w:val="0063500A"/>
    <w:rsid w:val="0063616C"/>
    <w:rsid w:val="00637C12"/>
    <w:rsid w:val="0064179E"/>
    <w:rsid w:val="00641D6B"/>
    <w:rsid w:val="006437DE"/>
    <w:rsid w:val="00644C60"/>
    <w:rsid w:val="00645ACD"/>
    <w:rsid w:val="006473E2"/>
    <w:rsid w:val="00647928"/>
    <w:rsid w:val="0065030E"/>
    <w:rsid w:val="00660530"/>
    <w:rsid w:val="00664015"/>
    <w:rsid w:val="00664112"/>
    <w:rsid w:val="006665D6"/>
    <w:rsid w:val="00667485"/>
    <w:rsid w:val="00670AD3"/>
    <w:rsid w:val="00673250"/>
    <w:rsid w:val="00673CE7"/>
    <w:rsid w:val="006779A2"/>
    <w:rsid w:val="0068495D"/>
    <w:rsid w:val="00685489"/>
    <w:rsid w:val="006854F2"/>
    <w:rsid w:val="00686344"/>
    <w:rsid w:val="00687DD4"/>
    <w:rsid w:val="00687E86"/>
    <w:rsid w:val="00691FF7"/>
    <w:rsid w:val="00692BC5"/>
    <w:rsid w:val="00693BA0"/>
    <w:rsid w:val="00693C1A"/>
    <w:rsid w:val="00694686"/>
    <w:rsid w:val="006969E6"/>
    <w:rsid w:val="00697D73"/>
    <w:rsid w:val="00697E5D"/>
    <w:rsid w:val="006A3343"/>
    <w:rsid w:val="006A41BD"/>
    <w:rsid w:val="006A6704"/>
    <w:rsid w:val="006A6D28"/>
    <w:rsid w:val="006B018B"/>
    <w:rsid w:val="006B3908"/>
    <w:rsid w:val="006B50EB"/>
    <w:rsid w:val="006B5F51"/>
    <w:rsid w:val="006C29C8"/>
    <w:rsid w:val="006C2EC9"/>
    <w:rsid w:val="006C67BF"/>
    <w:rsid w:val="006C7090"/>
    <w:rsid w:val="006D155E"/>
    <w:rsid w:val="006D1C8A"/>
    <w:rsid w:val="006D347E"/>
    <w:rsid w:val="006D5F72"/>
    <w:rsid w:val="006E0D94"/>
    <w:rsid w:val="006E2A04"/>
    <w:rsid w:val="006E4337"/>
    <w:rsid w:val="006E6721"/>
    <w:rsid w:val="006F0352"/>
    <w:rsid w:val="006F0D22"/>
    <w:rsid w:val="006F117A"/>
    <w:rsid w:val="006F16D0"/>
    <w:rsid w:val="006F2D74"/>
    <w:rsid w:val="006F348E"/>
    <w:rsid w:val="006F3C99"/>
    <w:rsid w:val="006F68B3"/>
    <w:rsid w:val="006F784F"/>
    <w:rsid w:val="006F7CA5"/>
    <w:rsid w:val="00700F14"/>
    <w:rsid w:val="00704329"/>
    <w:rsid w:val="007054A4"/>
    <w:rsid w:val="0070717F"/>
    <w:rsid w:val="007113A0"/>
    <w:rsid w:val="00713173"/>
    <w:rsid w:val="00713DF6"/>
    <w:rsid w:val="00714A86"/>
    <w:rsid w:val="00720D77"/>
    <w:rsid w:val="0072191C"/>
    <w:rsid w:val="00721D87"/>
    <w:rsid w:val="00722482"/>
    <w:rsid w:val="0072254B"/>
    <w:rsid w:val="007229C9"/>
    <w:rsid w:val="00726618"/>
    <w:rsid w:val="0072691D"/>
    <w:rsid w:val="00726C94"/>
    <w:rsid w:val="00731954"/>
    <w:rsid w:val="007379E0"/>
    <w:rsid w:val="00740AE7"/>
    <w:rsid w:val="00750BF7"/>
    <w:rsid w:val="0075416F"/>
    <w:rsid w:val="00756C3A"/>
    <w:rsid w:val="00757768"/>
    <w:rsid w:val="00766B36"/>
    <w:rsid w:val="00766DC4"/>
    <w:rsid w:val="00767643"/>
    <w:rsid w:val="0077029E"/>
    <w:rsid w:val="00771085"/>
    <w:rsid w:val="0077214B"/>
    <w:rsid w:val="007737F0"/>
    <w:rsid w:val="007807E9"/>
    <w:rsid w:val="00780FD6"/>
    <w:rsid w:val="007819DC"/>
    <w:rsid w:val="007903EE"/>
    <w:rsid w:val="00791E13"/>
    <w:rsid w:val="0079236E"/>
    <w:rsid w:val="007933ED"/>
    <w:rsid w:val="00793B92"/>
    <w:rsid w:val="00795712"/>
    <w:rsid w:val="007957FF"/>
    <w:rsid w:val="007A2E4E"/>
    <w:rsid w:val="007A6813"/>
    <w:rsid w:val="007B03E2"/>
    <w:rsid w:val="007B10A4"/>
    <w:rsid w:val="007B7671"/>
    <w:rsid w:val="007C26BB"/>
    <w:rsid w:val="007C3AE2"/>
    <w:rsid w:val="007C5723"/>
    <w:rsid w:val="007C718D"/>
    <w:rsid w:val="007D31BF"/>
    <w:rsid w:val="007D374C"/>
    <w:rsid w:val="007D38AA"/>
    <w:rsid w:val="007D6B70"/>
    <w:rsid w:val="007E0730"/>
    <w:rsid w:val="007E0C38"/>
    <w:rsid w:val="007E121F"/>
    <w:rsid w:val="007E25AE"/>
    <w:rsid w:val="007E3E05"/>
    <w:rsid w:val="007E7F42"/>
    <w:rsid w:val="007F045F"/>
    <w:rsid w:val="007F1328"/>
    <w:rsid w:val="007F180A"/>
    <w:rsid w:val="007F336E"/>
    <w:rsid w:val="007F36C7"/>
    <w:rsid w:val="007F7B16"/>
    <w:rsid w:val="0080135A"/>
    <w:rsid w:val="00802A06"/>
    <w:rsid w:val="00802C36"/>
    <w:rsid w:val="00802DF9"/>
    <w:rsid w:val="008054C5"/>
    <w:rsid w:val="008069CD"/>
    <w:rsid w:val="00806EDD"/>
    <w:rsid w:val="00811641"/>
    <w:rsid w:val="00812D0A"/>
    <w:rsid w:val="0081447D"/>
    <w:rsid w:val="008145DF"/>
    <w:rsid w:val="00814757"/>
    <w:rsid w:val="0081785D"/>
    <w:rsid w:val="00820602"/>
    <w:rsid w:val="00821234"/>
    <w:rsid w:val="0082206B"/>
    <w:rsid w:val="00827FE0"/>
    <w:rsid w:val="0083022F"/>
    <w:rsid w:val="008306EE"/>
    <w:rsid w:val="00830869"/>
    <w:rsid w:val="008327F6"/>
    <w:rsid w:val="00832CE9"/>
    <w:rsid w:val="00833E8B"/>
    <w:rsid w:val="00833F0A"/>
    <w:rsid w:val="00834C87"/>
    <w:rsid w:val="00834ED6"/>
    <w:rsid w:val="00843303"/>
    <w:rsid w:val="00844913"/>
    <w:rsid w:val="00846651"/>
    <w:rsid w:val="00846B87"/>
    <w:rsid w:val="008525CB"/>
    <w:rsid w:val="008526C6"/>
    <w:rsid w:val="00853323"/>
    <w:rsid w:val="008556D0"/>
    <w:rsid w:val="00855E1C"/>
    <w:rsid w:val="008602BB"/>
    <w:rsid w:val="00860688"/>
    <w:rsid w:val="008613E7"/>
    <w:rsid w:val="00861649"/>
    <w:rsid w:val="00861C6A"/>
    <w:rsid w:val="00863C8F"/>
    <w:rsid w:val="0086425D"/>
    <w:rsid w:val="0086463B"/>
    <w:rsid w:val="0086597F"/>
    <w:rsid w:val="00865F11"/>
    <w:rsid w:val="00872487"/>
    <w:rsid w:val="00872E4B"/>
    <w:rsid w:val="008735A4"/>
    <w:rsid w:val="00874279"/>
    <w:rsid w:val="0087763B"/>
    <w:rsid w:val="0088003A"/>
    <w:rsid w:val="008803A2"/>
    <w:rsid w:val="008806DD"/>
    <w:rsid w:val="00883EC3"/>
    <w:rsid w:val="008851C5"/>
    <w:rsid w:val="00885669"/>
    <w:rsid w:val="00885EB4"/>
    <w:rsid w:val="00886247"/>
    <w:rsid w:val="00891681"/>
    <w:rsid w:val="008944C2"/>
    <w:rsid w:val="008947E4"/>
    <w:rsid w:val="00894B69"/>
    <w:rsid w:val="00896830"/>
    <w:rsid w:val="008A2821"/>
    <w:rsid w:val="008A2C83"/>
    <w:rsid w:val="008A7322"/>
    <w:rsid w:val="008A750C"/>
    <w:rsid w:val="008B0B9C"/>
    <w:rsid w:val="008B1C14"/>
    <w:rsid w:val="008B6138"/>
    <w:rsid w:val="008C2541"/>
    <w:rsid w:val="008C2576"/>
    <w:rsid w:val="008C3B54"/>
    <w:rsid w:val="008C4282"/>
    <w:rsid w:val="008C5383"/>
    <w:rsid w:val="008C545F"/>
    <w:rsid w:val="008D1398"/>
    <w:rsid w:val="008D43B3"/>
    <w:rsid w:val="008D48C6"/>
    <w:rsid w:val="008D4D3E"/>
    <w:rsid w:val="008D62C9"/>
    <w:rsid w:val="008E16FE"/>
    <w:rsid w:val="008E22BA"/>
    <w:rsid w:val="008E6F76"/>
    <w:rsid w:val="008F025A"/>
    <w:rsid w:val="008F0950"/>
    <w:rsid w:val="008F0F93"/>
    <w:rsid w:val="008F1897"/>
    <w:rsid w:val="008F1AAF"/>
    <w:rsid w:val="008F2F98"/>
    <w:rsid w:val="008F49E0"/>
    <w:rsid w:val="008F5196"/>
    <w:rsid w:val="008F6B02"/>
    <w:rsid w:val="0090114F"/>
    <w:rsid w:val="00901171"/>
    <w:rsid w:val="00903994"/>
    <w:rsid w:val="009039EF"/>
    <w:rsid w:val="00904A66"/>
    <w:rsid w:val="00906316"/>
    <w:rsid w:val="00912247"/>
    <w:rsid w:val="009143FC"/>
    <w:rsid w:val="00914FB9"/>
    <w:rsid w:val="00915160"/>
    <w:rsid w:val="00920DCE"/>
    <w:rsid w:val="00923DE4"/>
    <w:rsid w:val="009277E6"/>
    <w:rsid w:val="009309EF"/>
    <w:rsid w:val="00932638"/>
    <w:rsid w:val="00933368"/>
    <w:rsid w:val="00935652"/>
    <w:rsid w:val="00940CDF"/>
    <w:rsid w:val="00941E34"/>
    <w:rsid w:val="00945070"/>
    <w:rsid w:val="00946010"/>
    <w:rsid w:val="009478DA"/>
    <w:rsid w:val="0095064B"/>
    <w:rsid w:val="00951792"/>
    <w:rsid w:val="00951E99"/>
    <w:rsid w:val="009525E9"/>
    <w:rsid w:val="00953CB7"/>
    <w:rsid w:val="009540D1"/>
    <w:rsid w:val="00956355"/>
    <w:rsid w:val="00957A64"/>
    <w:rsid w:val="009604DD"/>
    <w:rsid w:val="00962B55"/>
    <w:rsid w:val="00962CE6"/>
    <w:rsid w:val="00964AA0"/>
    <w:rsid w:val="00964CEC"/>
    <w:rsid w:val="009662F0"/>
    <w:rsid w:val="00967550"/>
    <w:rsid w:val="00967E61"/>
    <w:rsid w:val="00970A08"/>
    <w:rsid w:val="009720D4"/>
    <w:rsid w:val="00972D8B"/>
    <w:rsid w:val="00973985"/>
    <w:rsid w:val="009753A9"/>
    <w:rsid w:val="00980E87"/>
    <w:rsid w:val="0098196B"/>
    <w:rsid w:val="00983D45"/>
    <w:rsid w:val="009849F7"/>
    <w:rsid w:val="009867FE"/>
    <w:rsid w:val="00986A65"/>
    <w:rsid w:val="00991069"/>
    <w:rsid w:val="00991A40"/>
    <w:rsid w:val="00994A38"/>
    <w:rsid w:val="009A6289"/>
    <w:rsid w:val="009B184D"/>
    <w:rsid w:val="009B2F13"/>
    <w:rsid w:val="009B35A5"/>
    <w:rsid w:val="009B3899"/>
    <w:rsid w:val="009B4F42"/>
    <w:rsid w:val="009B68E3"/>
    <w:rsid w:val="009B6B7E"/>
    <w:rsid w:val="009B77A6"/>
    <w:rsid w:val="009B7DDB"/>
    <w:rsid w:val="009C1D74"/>
    <w:rsid w:val="009C6BAF"/>
    <w:rsid w:val="009C7328"/>
    <w:rsid w:val="009D0126"/>
    <w:rsid w:val="009D0CC2"/>
    <w:rsid w:val="009D1025"/>
    <w:rsid w:val="009D281E"/>
    <w:rsid w:val="009D3034"/>
    <w:rsid w:val="009D3636"/>
    <w:rsid w:val="009D4CC0"/>
    <w:rsid w:val="009D4FED"/>
    <w:rsid w:val="009D58FF"/>
    <w:rsid w:val="009D5945"/>
    <w:rsid w:val="009E09E9"/>
    <w:rsid w:val="009E46F4"/>
    <w:rsid w:val="009E7753"/>
    <w:rsid w:val="009E7E1D"/>
    <w:rsid w:val="009F031B"/>
    <w:rsid w:val="009F0718"/>
    <w:rsid w:val="009F0B1C"/>
    <w:rsid w:val="009F1087"/>
    <w:rsid w:val="009F15E0"/>
    <w:rsid w:val="009F2233"/>
    <w:rsid w:val="009F38A2"/>
    <w:rsid w:val="009F663D"/>
    <w:rsid w:val="009F7A7D"/>
    <w:rsid w:val="009F7F15"/>
    <w:rsid w:val="00A011BF"/>
    <w:rsid w:val="00A0566D"/>
    <w:rsid w:val="00A058EA"/>
    <w:rsid w:val="00A1559B"/>
    <w:rsid w:val="00A1635E"/>
    <w:rsid w:val="00A16C36"/>
    <w:rsid w:val="00A20770"/>
    <w:rsid w:val="00A20A1D"/>
    <w:rsid w:val="00A210D3"/>
    <w:rsid w:val="00A2405E"/>
    <w:rsid w:val="00A25DF4"/>
    <w:rsid w:val="00A26661"/>
    <w:rsid w:val="00A2763D"/>
    <w:rsid w:val="00A27FB0"/>
    <w:rsid w:val="00A328FA"/>
    <w:rsid w:val="00A338C1"/>
    <w:rsid w:val="00A41203"/>
    <w:rsid w:val="00A42931"/>
    <w:rsid w:val="00A4395C"/>
    <w:rsid w:val="00A46E32"/>
    <w:rsid w:val="00A523F9"/>
    <w:rsid w:val="00A53341"/>
    <w:rsid w:val="00A533EA"/>
    <w:rsid w:val="00A5533E"/>
    <w:rsid w:val="00A61B22"/>
    <w:rsid w:val="00A61EBC"/>
    <w:rsid w:val="00A62D27"/>
    <w:rsid w:val="00A7000A"/>
    <w:rsid w:val="00A70364"/>
    <w:rsid w:val="00A70DF9"/>
    <w:rsid w:val="00A717BA"/>
    <w:rsid w:val="00A71C79"/>
    <w:rsid w:val="00A73458"/>
    <w:rsid w:val="00A7385E"/>
    <w:rsid w:val="00A7506D"/>
    <w:rsid w:val="00A75DB3"/>
    <w:rsid w:val="00A80258"/>
    <w:rsid w:val="00A84542"/>
    <w:rsid w:val="00A84E70"/>
    <w:rsid w:val="00A85150"/>
    <w:rsid w:val="00A85B43"/>
    <w:rsid w:val="00A85D14"/>
    <w:rsid w:val="00A908BE"/>
    <w:rsid w:val="00A916AE"/>
    <w:rsid w:val="00A92744"/>
    <w:rsid w:val="00A94543"/>
    <w:rsid w:val="00A9528B"/>
    <w:rsid w:val="00A95E39"/>
    <w:rsid w:val="00A964A5"/>
    <w:rsid w:val="00A96B25"/>
    <w:rsid w:val="00AA5A16"/>
    <w:rsid w:val="00AA6FBE"/>
    <w:rsid w:val="00AA7E8A"/>
    <w:rsid w:val="00AA7EAA"/>
    <w:rsid w:val="00AB3F85"/>
    <w:rsid w:val="00AB4BF8"/>
    <w:rsid w:val="00AB4D90"/>
    <w:rsid w:val="00AB563E"/>
    <w:rsid w:val="00AB5A21"/>
    <w:rsid w:val="00AB5E54"/>
    <w:rsid w:val="00AB7D0B"/>
    <w:rsid w:val="00AC234F"/>
    <w:rsid w:val="00AC3D25"/>
    <w:rsid w:val="00AC68DF"/>
    <w:rsid w:val="00AD2A01"/>
    <w:rsid w:val="00AD2B97"/>
    <w:rsid w:val="00AD4743"/>
    <w:rsid w:val="00AD64BF"/>
    <w:rsid w:val="00AD71DE"/>
    <w:rsid w:val="00AE1E47"/>
    <w:rsid w:val="00AE3355"/>
    <w:rsid w:val="00AE4328"/>
    <w:rsid w:val="00AE44FD"/>
    <w:rsid w:val="00AE5587"/>
    <w:rsid w:val="00AF05F3"/>
    <w:rsid w:val="00AF1D3A"/>
    <w:rsid w:val="00AF2070"/>
    <w:rsid w:val="00AF2A0D"/>
    <w:rsid w:val="00AF521B"/>
    <w:rsid w:val="00AF6056"/>
    <w:rsid w:val="00AF7530"/>
    <w:rsid w:val="00B00BC6"/>
    <w:rsid w:val="00B0375E"/>
    <w:rsid w:val="00B05B3E"/>
    <w:rsid w:val="00B05FF9"/>
    <w:rsid w:val="00B061EC"/>
    <w:rsid w:val="00B0675A"/>
    <w:rsid w:val="00B106BD"/>
    <w:rsid w:val="00B12641"/>
    <w:rsid w:val="00B149E7"/>
    <w:rsid w:val="00B1721E"/>
    <w:rsid w:val="00B2109C"/>
    <w:rsid w:val="00B22591"/>
    <w:rsid w:val="00B22D90"/>
    <w:rsid w:val="00B22F31"/>
    <w:rsid w:val="00B24550"/>
    <w:rsid w:val="00B24BE8"/>
    <w:rsid w:val="00B24DAC"/>
    <w:rsid w:val="00B254FB"/>
    <w:rsid w:val="00B3568E"/>
    <w:rsid w:val="00B35A76"/>
    <w:rsid w:val="00B364F1"/>
    <w:rsid w:val="00B37221"/>
    <w:rsid w:val="00B408B7"/>
    <w:rsid w:val="00B42DE5"/>
    <w:rsid w:val="00B4316D"/>
    <w:rsid w:val="00B472B4"/>
    <w:rsid w:val="00B475A3"/>
    <w:rsid w:val="00B5362D"/>
    <w:rsid w:val="00B56306"/>
    <w:rsid w:val="00B572FC"/>
    <w:rsid w:val="00B62F19"/>
    <w:rsid w:val="00B64EDA"/>
    <w:rsid w:val="00B66553"/>
    <w:rsid w:val="00B6663B"/>
    <w:rsid w:val="00B6708C"/>
    <w:rsid w:val="00B673C6"/>
    <w:rsid w:val="00B67A9B"/>
    <w:rsid w:val="00B704FB"/>
    <w:rsid w:val="00B71FAE"/>
    <w:rsid w:val="00B72E2F"/>
    <w:rsid w:val="00B73960"/>
    <w:rsid w:val="00B74390"/>
    <w:rsid w:val="00B7459C"/>
    <w:rsid w:val="00B7608E"/>
    <w:rsid w:val="00B80851"/>
    <w:rsid w:val="00B80D7E"/>
    <w:rsid w:val="00B817C9"/>
    <w:rsid w:val="00B82D1A"/>
    <w:rsid w:val="00B8361D"/>
    <w:rsid w:val="00B84A2D"/>
    <w:rsid w:val="00B84EF1"/>
    <w:rsid w:val="00B90616"/>
    <w:rsid w:val="00B90B3C"/>
    <w:rsid w:val="00B93A12"/>
    <w:rsid w:val="00B9445D"/>
    <w:rsid w:val="00B95238"/>
    <w:rsid w:val="00B97B54"/>
    <w:rsid w:val="00BA0876"/>
    <w:rsid w:val="00BA4DC1"/>
    <w:rsid w:val="00BA68DF"/>
    <w:rsid w:val="00BA6B9F"/>
    <w:rsid w:val="00BA75FA"/>
    <w:rsid w:val="00BB1A7A"/>
    <w:rsid w:val="00BB1FBE"/>
    <w:rsid w:val="00BB2797"/>
    <w:rsid w:val="00BB2B67"/>
    <w:rsid w:val="00BB67B3"/>
    <w:rsid w:val="00BB6D80"/>
    <w:rsid w:val="00BB71CA"/>
    <w:rsid w:val="00BC0432"/>
    <w:rsid w:val="00BC0E3D"/>
    <w:rsid w:val="00BC1B88"/>
    <w:rsid w:val="00BC2DF2"/>
    <w:rsid w:val="00BC723F"/>
    <w:rsid w:val="00BC7F7E"/>
    <w:rsid w:val="00BD0BF3"/>
    <w:rsid w:val="00BD1F85"/>
    <w:rsid w:val="00BD4014"/>
    <w:rsid w:val="00BD55FF"/>
    <w:rsid w:val="00BD66EB"/>
    <w:rsid w:val="00BD6FA8"/>
    <w:rsid w:val="00BD7838"/>
    <w:rsid w:val="00BD7902"/>
    <w:rsid w:val="00BE14E3"/>
    <w:rsid w:val="00BE38A7"/>
    <w:rsid w:val="00BF0940"/>
    <w:rsid w:val="00BF0B78"/>
    <w:rsid w:val="00BF1E25"/>
    <w:rsid w:val="00BF3487"/>
    <w:rsid w:val="00C00192"/>
    <w:rsid w:val="00C00B0B"/>
    <w:rsid w:val="00C00C88"/>
    <w:rsid w:val="00C04B43"/>
    <w:rsid w:val="00C05521"/>
    <w:rsid w:val="00C06B3B"/>
    <w:rsid w:val="00C078F0"/>
    <w:rsid w:val="00C1023B"/>
    <w:rsid w:val="00C11E9A"/>
    <w:rsid w:val="00C20C7F"/>
    <w:rsid w:val="00C23135"/>
    <w:rsid w:val="00C247BF"/>
    <w:rsid w:val="00C247C0"/>
    <w:rsid w:val="00C271E5"/>
    <w:rsid w:val="00C277CE"/>
    <w:rsid w:val="00C313B4"/>
    <w:rsid w:val="00C3250B"/>
    <w:rsid w:val="00C33B3A"/>
    <w:rsid w:val="00C34B8A"/>
    <w:rsid w:val="00C35921"/>
    <w:rsid w:val="00C41890"/>
    <w:rsid w:val="00C431FD"/>
    <w:rsid w:val="00C44E05"/>
    <w:rsid w:val="00C45758"/>
    <w:rsid w:val="00C46872"/>
    <w:rsid w:val="00C502D3"/>
    <w:rsid w:val="00C53120"/>
    <w:rsid w:val="00C5317E"/>
    <w:rsid w:val="00C60FC6"/>
    <w:rsid w:val="00C62AD5"/>
    <w:rsid w:val="00C62C86"/>
    <w:rsid w:val="00C635E8"/>
    <w:rsid w:val="00C642BC"/>
    <w:rsid w:val="00C646CD"/>
    <w:rsid w:val="00C65123"/>
    <w:rsid w:val="00C65346"/>
    <w:rsid w:val="00C70EA2"/>
    <w:rsid w:val="00C73631"/>
    <w:rsid w:val="00C765EF"/>
    <w:rsid w:val="00C77951"/>
    <w:rsid w:val="00C80790"/>
    <w:rsid w:val="00C81330"/>
    <w:rsid w:val="00C8397E"/>
    <w:rsid w:val="00C846BE"/>
    <w:rsid w:val="00C854B3"/>
    <w:rsid w:val="00C864BF"/>
    <w:rsid w:val="00C900F5"/>
    <w:rsid w:val="00C97E7C"/>
    <w:rsid w:val="00CA0900"/>
    <w:rsid w:val="00CA0B58"/>
    <w:rsid w:val="00CA50C5"/>
    <w:rsid w:val="00CB1DB9"/>
    <w:rsid w:val="00CB7411"/>
    <w:rsid w:val="00CC01A4"/>
    <w:rsid w:val="00CC0529"/>
    <w:rsid w:val="00CC226A"/>
    <w:rsid w:val="00CC4826"/>
    <w:rsid w:val="00CC5F0C"/>
    <w:rsid w:val="00CC6FD1"/>
    <w:rsid w:val="00CD39D0"/>
    <w:rsid w:val="00CD3A76"/>
    <w:rsid w:val="00CD612D"/>
    <w:rsid w:val="00CD665C"/>
    <w:rsid w:val="00CD74BB"/>
    <w:rsid w:val="00CD7C94"/>
    <w:rsid w:val="00CE01D7"/>
    <w:rsid w:val="00CE04D4"/>
    <w:rsid w:val="00CE5087"/>
    <w:rsid w:val="00CF0634"/>
    <w:rsid w:val="00CF2924"/>
    <w:rsid w:val="00CF51D3"/>
    <w:rsid w:val="00CF5C3B"/>
    <w:rsid w:val="00CF6FDA"/>
    <w:rsid w:val="00CF7152"/>
    <w:rsid w:val="00CF79B1"/>
    <w:rsid w:val="00D01341"/>
    <w:rsid w:val="00D014B3"/>
    <w:rsid w:val="00D03BF4"/>
    <w:rsid w:val="00D04281"/>
    <w:rsid w:val="00D04C0D"/>
    <w:rsid w:val="00D101C1"/>
    <w:rsid w:val="00D1565F"/>
    <w:rsid w:val="00D15CEF"/>
    <w:rsid w:val="00D21286"/>
    <w:rsid w:val="00D22D23"/>
    <w:rsid w:val="00D34206"/>
    <w:rsid w:val="00D367CA"/>
    <w:rsid w:val="00D37E9F"/>
    <w:rsid w:val="00D37ECF"/>
    <w:rsid w:val="00D400ED"/>
    <w:rsid w:val="00D418CF"/>
    <w:rsid w:val="00D42806"/>
    <w:rsid w:val="00D46D42"/>
    <w:rsid w:val="00D47F89"/>
    <w:rsid w:val="00D50C3F"/>
    <w:rsid w:val="00D51EE3"/>
    <w:rsid w:val="00D52312"/>
    <w:rsid w:val="00D532E6"/>
    <w:rsid w:val="00D54D90"/>
    <w:rsid w:val="00D56112"/>
    <w:rsid w:val="00D570BB"/>
    <w:rsid w:val="00D57DBB"/>
    <w:rsid w:val="00D61263"/>
    <w:rsid w:val="00D6274E"/>
    <w:rsid w:val="00D720D0"/>
    <w:rsid w:val="00D72623"/>
    <w:rsid w:val="00D729F6"/>
    <w:rsid w:val="00D72ACE"/>
    <w:rsid w:val="00D74825"/>
    <w:rsid w:val="00D75ABC"/>
    <w:rsid w:val="00D75C24"/>
    <w:rsid w:val="00D7701C"/>
    <w:rsid w:val="00D775F3"/>
    <w:rsid w:val="00D8246A"/>
    <w:rsid w:val="00D82BCD"/>
    <w:rsid w:val="00D83DEE"/>
    <w:rsid w:val="00D848BD"/>
    <w:rsid w:val="00D85A11"/>
    <w:rsid w:val="00D87D8A"/>
    <w:rsid w:val="00D90CDA"/>
    <w:rsid w:val="00D9227D"/>
    <w:rsid w:val="00D93ABF"/>
    <w:rsid w:val="00D95687"/>
    <w:rsid w:val="00D9595E"/>
    <w:rsid w:val="00D95CAD"/>
    <w:rsid w:val="00DA17FC"/>
    <w:rsid w:val="00DA22B6"/>
    <w:rsid w:val="00DA2F1F"/>
    <w:rsid w:val="00DA41B5"/>
    <w:rsid w:val="00DA5B0E"/>
    <w:rsid w:val="00DA6CA8"/>
    <w:rsid w:val="00DA6D02"/>
    <w:rsid w:val="00DB007B"/>
    <w:rsid w:val="00DB057E"/>
    <w:rsid w:val="00DB2A87"/>
    <w:rsid w:val="00DB3622"/>
    <w:rsid w:val="00DB7AF1"/>
    <w:rsid w:val="00DC0F4C"/>
    <w:rsid w:val="00DC1C47"/>
    <w:rsid w:val="00DC3BED"/>
    <w:rsid w:val="00DC51F0"/>
    <w:rsid w:val="00DC6E45"/>
    <w:rsid w:val="00DD24D9"/>
    <w:rsid w:val="00DD2CF1"/>
    <w:rsid w:val="00DD36AE"/>
    <w:rsid w:val="00DD73A8"/>
    <w:rsid w:val="00DD73C1"/>
    <w:rsid w:val="00DE1B1D"/>
    <w:rsid w:val="00DE2D00"/>
    <w:rsid w:val="00DE319A"/>
    <w:rsid w:val="00DE5A9C"/>
    <w:rsid w:val="00DE5C94"/>
    <w:rsid w:val="00DE69D7"/>
    <w:rsid w:val="00DE6F7C"/>
    <w:rsid w:val="00DE756F"/>
    <w:rsid w:val="00DF1197"/>
    <w:rsid w:val="00DF1647"/>
    <w:rsid w:val="00DF18D5"/>
    <w:rsid w:val="00DF30CE"/>
    <w:rsid w:val="00DF43BD"/>
    <w:rsid w:val="00DF53C1"/>
    <w:rsid w:val="00DF54C2"/>
    <w:rsid w:val="00DF5BCA"/>
    <w:rsid w:val="00DF7757"/>
    <w:rsid w:val="00E01E19"/>
    <w:rsid w:val="00E02A40"/>
    <w:rsid w:val="00E0511B"/>
    <w:rsid w:val="00E108EC"/>
    <w:rsid w:val="00E114CB"/>
    <w:rsid w:val="00E13187"/>
    <w:rsid w:val="00E13556"/>
    <w:rsid w:val="00E14E9F"/>
    <w:rsid w:val="00E1581D"/>
    <w:rsid w:val="00E15E7C"/>
    <w:rsid w:val="00E206F5"/>
    <w:rsid w:val="00E21C1B"/>
    <w:rsid w:val="00E226DB"/>
    <w:rsid w:val="00E246CC"/>
    <w:rsid w:val="00E25436"/>
    <w:rsid w:val="00E259C9"/>
    <w:rsid w:val="00E25B5F"/>
    <w:rsid w:val="00E26B51"/>
    <w:rsid w:val="00E2745B"/>
    <w:rsid w:val="00E32224"/>
    <w:rsid w:val="00E376F0"/>
    <w:rsid w:val="00E41A31"/>
    <w:rsid w:val="00E41DB4"/>
    <w:rsid w:val="00E423BD"/>
    <w:rsid w:val="00E42CFE"/>
    <w:rsid w:val="00E447C2"/>
    <w:rsid w:val="00E45049"/>
    <w:rsid w:val="00E45148"/>
    <w:rsid w:val="00E479AA"/>
    <w:rsid w:val="00E56639"/>
    <w:rsid w:val="00E56780"/>
    <w:rsid w:val="00E61883"/>
    <w:rsid w:val="00E640A7"/>
    <w:rsid w:val="00E64787"/>
    <w:rsid w:val="00E65BCD"/>
    <w:rsid w:val="00E70B69"/>
    <w:rsid w:val="00E72DFA"/>
    <w:rsid w:val="00E73423"/>
    <w:rsid w:val="00E77EA6"/>
    <w:rsid w:val="00E801EE"/>
    <w:rsid w:val="00E814D0"/>
    <w:rsid w:val="00E84DBD"/>
    <w:rsid w:val="00E8593E"/>
    <w:rsid w:val="00E9102F"/>
    <w:rsid w:val="00E92B81"/>
    <w:rsid w:val="00E93041"/>
    <w:rsid w:val="00E93172"/>
    <w:rsid w:val="00E946D1"/>
    <w:rsid w:val="00E969B2"/>
    <w:rsid w:val="00E97DE8"/>
    <w:rsid w:val="00EA0BBE"/>
    <w:rsid w:val="00EA2B48"/>
    <w:rsid w:val="00EA2ED0"/>
    <w:rsid w:val="00EA3111"/>
    <w:rsid w:val="00EA765E"/>
    <w:rsid w:val="00EB01DE"/>
    <w:rsid w:val="00EB01E2"/>
    <w:rsid w:val="00EB01F9"/>
    <w:rsid w:val="00EB03A7"/>
    <w:rsid w:val="00EB116F"/>
    <w:rsid w:val="00EB1390"/>
    <w:rsid w:val="00EB140A"/>
    <w:rsid w:val="00EB1424"/>
    <w:rsid w:val="00EB2A54"/>
    <w:rsid w:val="00EB3E86"/>
    <w:rsid w:val="00EB76C7"/>
    <w:rsid w:val="00EB7F08"/>
    <w:rsid w:val="00EC2DD6"/>
    <w:rsid w:val="00EC34D2"/>
    <w:rsid w:val="00EC4A5B"/>
    <w:rsid w:val="00EC4ACF"/>
    <w:rsid w:val="00EC6B5C"/>
    <w:rsid w:val="00ED1BED"/>
    <w:rsid w:val="00ED214B"/>
    <w:rsid w:val="00ED2DAA"/>
    <w:rsid w:val="00ED3B19"/>
    <w:rsid w:val="00ED6859"/>
    <w:rsid w:val="00ED77DA"/>
    <w:rsid w:val="00ED7CBD"/>
    <w:rsid w:val="00EE3796"/>
    <w:rsid w:val="00EE3937"/>
    <w:rsid w:val="00EE3D71"/>
    <w:rsid w:val="00EE5B60"/>
    <w:rsid w:val="00EE5CE6"/>
    <w:rsid w:val="00EE6478"/>
    <w:rsid w:val="00EF11DE"/>
    <w:rsid w:val="00EF200A"/>
    <w:rsid w:val="00EF3875"/>
    <w:rsid w:val="00EF7FFB"/>
    <w:rsid w:val="00F00122"/>
    <w:rsid w:val="00F02446"/>
    <w:rsid w:val="00F02C2C"/>
    <w:rsid w:val="00F07C2E"/>
    <w:rsid w:val="00F13797"/>
    <w:rsid w:val="00F1446C"/>
    <w:rsid w:val="00F14651"/>
    <w:rsid w:val="00F14E9E"/>
    <w:rsid w:val="00F15026"/>
    <w:rsid w:val="00F1793B"/>
    <w:rsid w:val="00F17FCE"/>
    <w:rsid w:val="00F25413"/>
    <w:rsid w:val="00F26AEF"/>
    <w:rsid w:val="00F273FC"/>
    <w:rsid w:val="00F31AD9"/>
    <w:rsid w:val="00F31B6D"/>
    <w:rsid w:val="00F3781F"/>
    <w:rsid w:val="00F37BFA"/>
    <w:rsid w:val="00F40E9F"/>
    <w:rsid w:val="00F42C85"/>
    <w:rsid w:val="00F43C42"/>
    <w:rsid w:val="00F4437B"/>
    <w:rsid w:val="00F44A0A"/>
    <w:rsid w:val="00F470AA"/>
    <w:rsid w:val="00F4750B"/>
    <w:rsid w:val="00F53B77"/>
    <w:rsid w:val="00F53D5D"/>
    <w:rsid w:val="00F55F93"/>
    <w:rsid w:val="00F61836"/>
    <w:rsid w:val="00F6231E"/>
    <w:rsid w:val="00F633FA"/>
    <w:rsid w:val="00F652E6"/>
    <w:rsid w:val="00F67686"/>
    <w:rsid w:val="00F73B15"/>
    <w:rsid w:val="00F80641"/>
    <w:rsid w:val="00F81FFA"/>
    <w:rsid w:val="00F8369E"/>
    <w:rsid w:val="00F83CCF"/>
    <w:rsid w:val="00F85C43"/>
    <w:rsid w:val="00F86E07"/>
    <w:rsid w:val="00F90523"/>
    <w:rsid w:val="00F91652"/>
    <w:rsid w:val="00F9323C"/>
    <w:rsid w:val="00F94723"/>
    <w:rsid w:val="00F95096"/>
    <w:rsid w:val="00F95999"/>
    <w:rsid w:val="00FA34E9"/>
    <w:rsid w:val="00FA5BDD"/>
    <w:rsid w:val="00FB2330"/>
    <w:rsid w:val="00FB2E63"/>
    <w:rsid w:val="00FB3CAE"/>
    <w:rsid w:val="00FB7EA6"/>
    <w:rsid w:val="00FC141F"/>
    <w:rsid w:val="00FC1526"/>
    <w:rsid w:val="00FC492C"/>
    <w:rsid w:val="00FC5B26"/>
    <w:rsid w:val="00FC5E8B"/>
    <w:rsid w:val="00FD2FF7"/>
    <w:rsid w:val="00FD3748"/>
    <w:rsid w:val="00FD79A2"/>
    <w:rsid w:val="00FE03F0"/>
    <w:rsid w:val="00FE05AA"/>
    <w:rsid w:val="00FE4D50"/>
    <w:rsid w:val="00FE679D"/>
    <w:rsid w:val="00FE67F4"/>
    <w:rsid w:val="00FF0AFF"/>
    <w:rsid w:val="00FF12E4"/>
    <w:rsid w:val="00FF1317"/>
    <w:rsid w:val="00FF13CF"/>
    <w:rsid w:val="00FF4384"/>
    <w:rsid w:val="00FF4BD5"/>
    <w:rsid w:val="00FF4C8F"/>
    <w:rsid w:val="00FF5871"/>
    <w:rsid w:val="00FF5C5E"/>
    <w:rsid w:val="536A1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DE1B1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DE1B1D"/>
    <w:rPr>
      <w:rFonts w:eastAsia="方正小标宋简体"/>
      <w:sz w:val="84"/>
    </w:rPr>
  </w:style>
  <w:style w:type="character" w:customStyle="1" w:styleId="Char">
    <w:name w:val="正文文本 Char"/>
    <w:link w:val="a3"/>
    <w:uiPriority w:val="99"/>
    <w:semiHidden/>
    <w:locked/>
    <w:rsid w:val="00DE1B1D"/>
    <w:rPr>
      <w:rFonts w:cs="Times New Roman"/>
      <w:kern w:val="2"/>
      <w:sz w:val="24"/>
      <w:szCs w:val="24"/>
    </w:rPr>
  </w:style>
  <w:style w:type="paragraph" w:styleId="a4">
    <w:name w:val="Body Text Indent"/>
    <w:basedOn w:val="a"/>
    <w:link w:val="Char0"/>
    <w:uiPriority w:val="99"/>
    <w:rsid w:val="00DE1B1D"/>
    <w:pPr>
      <w:spacing w:line="590" w:lineRule="exact"/>
      <w:ind w:firstLineChars="200" w:firstLine="640"/>
    </w:pPr>
    <w:rPr>
      <w:rFonts w:ascii="方正仿宋简体" w:eastAsia="方正仿宋简体"/>
      <w:sz w:val="32"/>
    </w:rPr>
  </w:style>
  <w:style w:type="character" w:customStyle="1" w:styleId="Char0">
    <w:name w:val="正文文本缩进 Char"/>
    <w:link w:val="a4"/>
    <w:uiPriority w:val="99"/>
    <w:semiHidden/>
    <w:locked/>
    <w:rsid w:val="00DE1B1D"/>
    <w:rPr>
      <w:rFonts w:cs="Times New Roman"/>
      <w:kern w:val="2"/>
      <w:sz w:val="24"/>
      <w:szCs w:val="24"/>
    </w:rPr>
  </w:style>
  <w:style w:type="paragraph" w:styleId="a5">
    <w:name w:val="Date"/>
    <w:basedOn w:val="a"/>
    <w:next w:val="a"/>
    <w:link w:val="Char1"/>
    <w:uiPriority w:val="99"/>
    <w:rsid w:val="00DE1B1D"/>
    <w:pPr>
      <w:ind w:leftChars="2500" w:left="100"/>
    </w:pPr>
    <w:rPr>
      <w:rFonts w:eastAsia="方正仿宋简体"/>
      <w:spacing w:val="-6"/>
      <w:kern w:val="0"/>
      <w:sz w:val="32"/>
      <w:szCs w:val="21"/>
    </w:rPr>
  </w:style>
  <w:style w:type="character" w:customStyle="1" w:styleId="Char1">
    <w:name w:val="日期 Char"/>
    <w:link w:val="a5"/>
    <w:uiPriority w:val="99"/>
    <w:semiHidden/>
    <w:locked/>
    <w:rsid w:val="00DE1B1D"/>
    <w:rPr>
      <w:rFonts w:cs="Times New Roman"/>
      <w:kern w:val="2"/>
      <w:sz w:val="24"/>
      <w:szCs w:val="24"/>
    </w:rPr>
  </w:style>
  <w:style w:type="paragraph" w:styleId="2">
    <w:name w:val="Body Text Indent 2"/>
    <w:basedOn w:val="a"/>
    <w:link w:val="2Char"/>
    <w:uiPriority w:val="99"/>
    <w:rsid w:val="00DE1B1D"/>
    <w:pPr>
      <w:spacing w:line="590" w:lineRule="exact"/>
      <w:ind w:leftChars="199" w:left="418"/>
    </w:pPr>
    <w:rPr>
      <w:rFonts w:eastAsia="方正仿宋简体"/>
      <w:sz w:val="32"/>
      <w:szCs w:val="32"/>
    </w:rPr>
  </w:style>
  <w:style w:type="character" w:customStyle="1" w:styleId="2Char">
    <w:name w:val="正文文本缩进 2 Char"/>
    <w:link w:val="2"/>
    <w:uiPriority w:val="99"/>
    <w:semiHidden/>
    <w:locked/>
    <w:rsid w:val="00DE1B1D"/>
    <w:rPr>
      <w:rFonts w:cs="Times New Roman"/>
      <w:kern w:val="2"/>
      <w:sz w:val="24"/>
      <w:szCs w:val="24"/>
    </w:rPr>
  </w:style>
  <w:style w:type="paragraph" w:styleId="a6">
    <w:name w:val="Balloon Text"/>
    <w:basedOn w:val="a"/>
    <w:link w:val="Char2"/>
    <w:uiPriority w:val="99"/>
    <w:semiHidden/>
    <w:rsid w:val="00DE1B1D"/>
    <w:rPr>
      <w:sz w:val="18"/>
      <w:szCs w:val="18"/>
    </w:rPr>
  </w:style>
  <w:style w:type="character" w:customStyle="1" w:styleId="Char2">
    <w:name w:val="批注框文本 Char"/>
    <w:link w:val="a6"/>
    <w:uiPriority w:val="99"/>
    <w:semiHidden/>
    <w:locked/>
    <w:rsid w:val="00DE1B1D"/>
    <w:rPr>
      <w:rFonts w:cs="Times New Roman"/>
      <w:kern w:val="2"/>
      <w:sz w:val="2"/>
    </w:rPr>
  </w:style>
  <w:style w:type="paragraph" w:styleId="a7">
    <w:name w:val="footer"/>
    <w:basedOn w:val="a"/>
    <w:link w:val="Char3"/>
    <w:uiPriority w:val="99"/>
    <w:rsid w:val="00DE1B1D"/>
    <w:pPr>
      <w:tabs>
        <w:tab w:val="center" w:pos="4153"/>
        <w:tab w:val="right" w:pos="8306"/>
      </w:tabs>
      <w:snapToGrid w:val="0"/>
      <w:jc w:val="left"/>
    </w:pPr>
    <w:rPr>
      <w:sz w:val="18"/>
      <w:szCs w:val="18"/>
    </w:rPr>
  </w:style>
  <w:style w:type="character" w:customStyle="1" w:styleId="Char3">
    <w:name w:val="页脚 Char"/>
    <w:link w:val="a7"/>
    <w:uiPriority w:val="99"/>
    <w:semiHidden/>
    <w:locked/>
    <w:rsid w:val="00DE1B1D"/>
    <w:rPr>
      <w:rFonts w:cs="Times New Roman"/>
      <w:kern w:val="2"/>
      <w:sz w:val="18"/>
      <w:szCs w:val="18"/>
    </w:rPr>
  </w:style>
  <w:style w:type="paragraph" w:styleId="a8">
    <w:name w:val="header"/>
    <w:basedOn w:val="a"/>
    <w:link w:val="Char4"/>
    <w:uiPriority w:val="99"/>
    <w:rsid w:val="00DE1B1D"/>
    <w:pPr>
      <w:pBdr>
        <w:bottom w:val="single" w:sz="6" w:space="1" w:color="auto"/>
      </w:pBdr>
      <w:tabs>
        <w:tab w:val="center" w:pos="4153"/>
        <w:tab w:val="right" w:pos="8306"/>
      </w:tabs>
      <w:snapToGrid w:val="0"/>
      <w:jc w:val="center"/>
    </w:pPr>
    <w:rPr>
      <w:sz w:val="18"/>
      <w:szCs w:val="18"/>
    </w:rPr>
  </w:style>
  <w:style w:type="character" w:customStyle="1" w:styleId="Char4">
    <w:name w:val="页眉 Char"/>
    <w:link w:val="a8"/>
    <w:uiPriority w:val="99"/>
    <w:semiHidden/>
    <w:locked/>
    <w:rsid w:val="00DE1B1D"/>
    <w:rPr>
      <w:rFonts w:cs="Times New Roman"/>
      <w:kern w:val="2"/>
      <w:sz w:val="18"/>
      <w:szCs w:val="18"/>
    </w:rPr>
  </w:style>
  <w:style w:type="paragraph" w:styleId="3">
    <w:name w:val="Body Text Indent 3"/>
    <w:basedOn w:val="a"/>
    <w:link w:val="3Char"/>
    <w:uiPriority w:val="99"/>
    <w:rsid w:val="00DE1B1D"/>
    <w:pPr>
      <w:spacing w:line="590" w:lineRule="exact"/>
      <w:ind w:firstLineChars="322" w:firstLine="644"/>
      <w:jc w:val="left"/>
    </w:pPr>
    <w:rPr>
      <w:rFonts w:eastAsia="方正仿宋简体"/>
      <w:sz w:val="32"/>
    </w:rPr>
  </w:style>
  <w:style w:type="character" w:customStyle="1" w:styleId="3Char">
    <w:name w:val="正文文本缩进 3 Char"/>
    <w:link w:val="3"/>
    <w:uiPriority w:val="99"/>
    <w:semiHidden/>
    <w:locked/>
    <w:rsid w:val="00DE1B1D"/>
    <w:rPr>
      <w:rFonts w:cs="Times New Roman"/>
      <w:kern w:val="2"/>
      <w:sz w:val="16"/>
      <w:szCs w:val="16"/>
    </w:rPr>
  </w:style>
  <w:style w:type="paragraph" w:styleId="20">
    <w:name w:val="Body Text 2"/>
    <w:basedOn w:val="a"/>
    <w:link w:val="2Char0"/>
    <w:uiPriority w:val="99"/>
    <w:rsid w:val="00DE1B1D"/>
    <w:pPr>
      <w:jc w:val="center"/>
    </w:pPr>
    <w:rPr>
      <w:rFonts w:eastAsia="方正小标宋简体"/>
      <w:spacing w:val="20"/>
      <w:w w:val="75"/>
      <w:kern w:val="0"/>
      <w:sz w:val="96"/>
    </w:rPr>
  </w:style>
  <w:style w:type="character" w:customStyle="1" w:styleId="2Char0">
    <w:name w:val="正文文本 2 Char"/>
    <w:link w:val="20"/>
    <w:uiPriority w:val="99"/>
    <w:semiHidden/>
    <w:locked/>
    <w:rsid w:val="00DE1B1D"/>
    <w:rPr>
      <w:rFonts w:cs="Times New Roman"/>
      <w:kern w:val="2"/>
      <w:sz w:val="24"/>
      <w:szCs w:val="24"/>
    </w:rPr>
  </w:style>
  <w:style w:type="paragraph" w:styleId="a9">
    <w:name w:val="Normal (Web)"/>
    <w:basedOn w:val="a"/>
    <w:uiPriority w:val="99"/>
    <w:rsid w:val="00DE1B1D"/>
    <w:pPr>
      <w:widowControl/>
      <w:spacing w:before="100" w:beforeAutospacing="1" w:after="100" w:afterAutospacing="1" w:line="360" w:lineRule="atLeast"/>
      <w:jc w:val="left"/>
    </w:pPr>
    <w:rPr>
      <w:rFonts w:ascii="宋体" w:hAnsi="宋体"/>
      <w:kern w:val="0"/>
      <w:szCs w:val="21"/>
    </w:rPr>
  </w:style>
  <w:style w:type="character" w:styleId="aa">
    <w:name w:val="page number"/>
    <w:uiPriority w:val="99"/>
    <w:rsid w:val="00DE1B1D"/>
    <w:rPr>
      <w:rFonts w:cs="Times New Roman"/>
    </w:rPr>
  </w:style>
  <w:style w:type="character" w:styleId="ab">
    <w:name w:val="FollowedHyperlink"/>
    <w:uiPriority w:val="99"/>
    <w:rsid w:val="00DE1B1D"/>
    <w:rPr>
      <w:rFonts w:cs="Times New Roman"/>
      <w:color w:val="800080"/>
      <w:u w:val="single"/>
    </w:rPr>
  </w:style>
  <w:style w:type="character" w:styleId="ac">
    <w:name w:val="Hyperlink"/>
    <w:uiPriority w:val="99"/>
    <w:rsid w:val="00DE1B1D"/>
    <w:rPr>
      <w:rFonts w:cs="Times New Roman"/>
      <w:color w:val="0000FF"/>
      <w:u w:val="single"/>
    </w:rPr>
  </w:style>
  <w:style w:type="table" w:styleId="ad">
    <w:name w:val="Table Grid"/>
    <w:basedOn w:val="a1"/>
    <w:uiPriority w:val="99"/>
    <w:rsid w:val="00DE1B1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Professional"/>
    <w:basedOn w:val="a1"/>
    <w:uiPriority w:val="99"/>
    <w:rsid w:val="00DE1B1D"/>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il"/>
          <w:tr2bl w:val="nil"/>
        </w:tcBorders>
        <w:shd w:val="solid" w:color="000000" w:fill="FFFFFF"/>
      </w:tcPr>
    </w:tblStylePr>
  </w:style>
  <w:style w:type="paragraph" w:customStyle="1" w:styleId="11">
    <w:name w:val="列出段落11"/>
    <w:basedOn w:val="a"/>
    <w:uiPriority w:val="99"/>
    <w:rsid w:val="00DE1B1D"/>
    <w:pPr>
      <w:spacing w:line="700" w:lineRule="exact"/>
      <w:ind w:firstLineChars="200" w:firstLine="420"/>
    </w:pPr>
    <w:rPr>
      <w:rFonts w:ascii="Calibri" w:hAnsi="Calibri" w:cs="Calibri"/>
      <w:sz w:val="32"/>
      <w:szCs w:val="32"/>
    </w:rPr>
  </w:style>
  <w:style w:type="paragraph" w:customStyle="1" w:styleId="1">
    <w:name w:val="字元1"/>
    <w:basedOn w:val="a"/>
    <w:uiPriority w:val="99"/>
    <w:semiHidden/>
    <w:rsid w:val="00DE1B1D"/>
    <w:rPr>
      <w:rFonts w:eastAsia="仿宋_GB231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11</Pages>
  <Words>1231</Words>
  <Characters>7020</Characters>
  <Application>Microsoft Office Word</Application>
  <DocSecurity>0</DocSecurity>
  <Lines>58</Lines>
  <Paragraphs>16</Paragraphs>
  <ScaleCrop>false</ScaleCrop>
  <Company>cstsw</Company>
  <LinksUpToDate>false</LinksUpToDate>
  <CharactersWithSpaces>8235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关于长沙市少工委部分副主任、委员</dc:title>
  <dc:creator>DaiXu</dc:creator>
  <cp:lastModifiedBy>胡穗</cp:lastModifiedBy>
  <cp:revision>17</cp:revision>
  <cp:lastPrinted>2017-09-14T03:49:00Z</cp:lastPrinted>
  <dcterms:created xsi:type="dcterms:W3CDTF">2018-03-19T02:48:00Z</dcterms:created>
  <dcterms:modified xsi:type="dcterms:W3CDTF">2018-04-01T02:52:00Z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