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C1" w:rsidRPr="00EA6807" w:rsidRDefault="000C7DC1" w:rsidP="00747F60">
      <w:pPr>
        <w:ind w:firstLineChars="0" w:firstLine="0"/>
        <w:jc w:val="left"/>
        <w:rPr>
          <w:rFonts w:ascii="仿宋_GB2312" w:hAnsi="宋体" w:cs="Times New Roman"/>
        </w:rPr>
      </w:pPr>
      <w:bookmarkStart w:id="0" w:name="_Toc442283094"/>
      <w:r w:rsidRPr="00EA6807">
        <w:rPr>
          <w:rFonts w:ascii="仿宋_GB2312" w:hAnsi="宋体" w:cs="仿宋_GB2312" w:hint="eastAsia"/>
        </w:rPr>
        <w:t>附件</w:t>
      </w:r>
      <w:r w:rsidRPr="00EA6807">
        <w:rPr>
          <w:rFonts w:ascii="仿宋_GB2312" w:hAnsi="宋体" w:cs="仿宋_GB2312"/>
        </w:rPr>
        <w:t>:</w:t>
      </w:r>
    </w:p>
    <w:p w:rsidR="000C7DC1" w:rsidRPr="00EA6807" w:rsidRDefault="000C7DC1" w:rsidP="0078229B">
      <w:pPr>
        <w:ind w:firstLineChars="0" w:firstLine="0"/>
        <w:jc w:val="center"/>
        <w:rPr>
          <w:rFonts w:ascii="Times New Roman" w:eastAsia="方正小标宋简体" w:hAnsi="Times New Roman" w:cs="Times New Roman"/>
          <w:sz w:val="40"/>
          <w:szCs w:val="40"/>
        </w:rPr>
      </w:pPr>
      <w:r w:rsidRPr="00EA6807">
        <w:rPr>
          <w:rFonts w:ascii="Times New Roman" w:eastAsia="方正小标宋简体" w:hAnsi="Times New Roman" w:cs="Times New Roman"/>
          <w:sz w:val="40"/>
          <w:szCs w:val="40"/>
        </w:rPr>
        <w:t>2016</w:t>
      </w:r>
      <w:r w:rsidRPr="00EA6807">
        <w:rPr>
          <w:rFonts w:ascii="Times New Roman" w:eastAsia="方正小标宋简体" w:hAnsi="Times New Roman" w:cs="方正小标宋简体" w:hint="eastAsia"/>
          <w:sz w:val="40"/>
          <w:szCs w:val="40"/>
        </w:rPr>
        <w:t>年度</w:t>
      </w:r>
      <w:r w:rsidR="0079084C">
        <w:rPr>
          <w:rFonts w:ascii="Times New Roman" w:eastAsia="方正小标宋简体" w:hAnsi="Times New Roman" w:cs="方正小标宋简体" w:hint="eastAsia"/>
          <w:sz w:val="40"/>
          <w:szCs w:val="40"/>
        </w:rPr>
        <w:t>湖南省第一批</w:t>
      </w:r>
      <w:r w:rsidRPr="00EA6807">
        <w:rPr>
          <w:rFonts w:ascii="Times New Roman" w:eastAsia="方正小标宋简体" w:hAnsi="Times New Roman" w:cs="方正小标宋简体" w:hint="eastAsia"/>
          <w:sz w:val="40"/>
          <w:szCs w:val="40"/>
        </w:rPr>
        <w:t>科技计划项目申报指南</w:t>
      </w:r>
    </w:p>
    <w:p w:rsidR="005A43F9" w:rsidRPr="00EA6807" w:rsidRDefault="005A43F9" w:rsidP="0078229B">
      <w:pPr>
        <w:ind w:firstLineChars="0" w:firstLine="0"/>
        <w:jc w:val="center"/>
        <w:rPr>
          <w:rFonts w:ascii="Times New Roman" w:eastAsia="方正小标宋简体" w:hAnsi="Times New Roman" w:cs="方正小标宋简体"/>
          <w:sz w:val="40"/>
          <w:szCs w:val="40"/>
        </w:rPr>
      </w:pPr>
    </w:p>
    <w:p w:rsidR="000C7DC1" w:rsidRPr="00EA6807" w:rsidRDefault="000C7DC1" w:rsidP="0078229B">
      <w:pPr>
        <w:ind w:firstLineChars="0" w:firstLine="0"/>
        <w:jc w:val="center"/>
        <w:rPr>
          <w:rFonts w:ascii="Times New Roman" w:eastAsia="方正小标宋简体" w:hAnsi="Times New Roman" w:cs="方正小标宋简体"/>
          <w:sz w:val="40"/>
          <w:szCs w:val="40"/>
        </w:rPr>
      </w:pPr>
      <w:r w:rsidRPr="00EA6807">
        <w:rPr>
          <w:rFonts w:ascii="Times New Roman" w:eastAsia="方正小标宋简体" w:hAnsi="Times New Roman" w:cs="方正小标宋简体" w:hint="eastAsia"/>
          <w:sz w:val="40"/>
          <w:szCs w:val="40"/>
        </w:rPr>
        <w:t>目</w:t>
      </w:r>
      <w:r w:rsidRPr="00EA6807">
        <w:rPr>
          <w:rFonts w:ascii="Times New Roman" w:eastAsia="方正小标宋简体" w:hAnsi="Times New Roman" w:cs="方正小标宋简体"/>
          <w:sz w:val="40"/>
          <w:szCs w:val="40"/>
        </w:rPr>
        <w:t xml:space="preserve">  </w:t>
      </w:r>
      <w:r w:rsidRPr="00EA6807">
        <w:rPr>
          <w:rFonts w:ascii="Times New Roman" w:eastAsia="方正小标宋简体" w:hAnsi="Times New Roman" w:cs="方正小标宋简体" w:hint="eastAsia"/>
          <w:sz w:val="40"/>
          <w:szCs w:val="40"/>
        </w:rPr>
        <w:t>录</w:t>
      </w:r>
    </w:p>
    <w:p w:rsidR="000C7DC1" w:rsidRPr="00EA6807" w:rsidRDefault="000C7DC1" w:rsidP="0078229B">
      <w:pPr>
        <w:ind w:firstLineChars="0" w:firstLine="0"/>
        <w:jc w:val="center"/>
        <w:rPr>
          <w:rFonts w:ascii="Times New Roman" w:hAnsi="Times New Roman" w:cs="Times New Roman"/>
        </w:rPr>
      </w:pPr>
    </w:p>
    <w:p w:rsidR="000C7DC1" w:rsidRPr="00EA6807" w:rsidRDefault="00EB1D00" w:rsidP="00456B8A">
      <w:pPr>
        <w:pStyle w:val="11"/>
        <w:spacing w:line="400" w:lineRule="exact"/>
      </w:pPr>
      <w:r w:rsidRPr="00EB1D00">
        <w:fldChar w:fldCharType="begin"/>
      </w:r>
      <w:r w:rsidR="000C7DC1" w:rsidRPr="00EA6807">
        <w:instrText xml:space="preserve"> TOC \o "1-2" \h \z \u </w:instrText>
      </w:r>
      <w:r w:rsidRPr="00EB1D00">
        <w:fldChar w:fldCharType="separate"/>
      </w:r>
      <w:hyperlink w:anchor="_Toc442285088" w:history="1">
        <w:r w:rsidR="000C7DC1" w:rsidRPr="00EA6807">
          <w:rPr>
            <w:rStyle w:val="a8"/>
            <w:rFonts w:cs="宋体" w:hint="eastAsia"/>
            <w:b/>
            <w:bCs/>
            <w:color w:val="auto"/>
          </w:rPr>
          <w:t>领域一：先进装备制造</w:t>
        </w:r>
        <w:r w:rsidR="000C7DC1" w:rsidRPr="00EA6807">
          <w:rPr>
            <w:webHidden/>
          </w:rPr>
          <w:tab/>
        </w:r>
        <w:r w:rsidRPr="00EA6807">
          <w:rPr>
            <w:webHidden/>
          </w:rPr>
          <w:fldChar w:fldCharType="begin"/>
        </w:r>
        <w:r w:rsidR="000C7DC1" w:rsidRPr="00EA6807">
          <w:rPr>
            <w:webHidden/>
          </w:rPr>
          <w:instrText xml:space="preserve"> PAGEREF _Toc442285088 \h </w:instrText>
        </w:r>
        <w:r w:rsidRPr="00EA6807">
          <w:rPr>
            <w:webHidden/>
          </w:rPr>
        </w:r>
        <w:r w:rsidRPr="00EA6807">
          <w:rPr>
            <w:webHidden/>
          </w:rPr>
          <w:fldChar w:fldCharType="separate"/>
        </w:r>
        <w:r w:rsidR="0096089C">
          <w:rPr>
            <w:webHidden/>
          </w:rPr>
          <w:t>1</w:t>
        </w:r>
        <w:r w:rsidRPr="00EA6807">
          <w:rPr>
            <w:webHidden/>
          </w:rPr>
          <w:fldChar w:fldCharType="end"/>
        </w:r>
      </w:hyperlink>
    </w:p>
    <w:p w:rsidR="000C7DC1" w:rsidRPr="00EA6807" w:rsidRDefault="00EB1D00" w:rsidP="007850CA">
      <w:pPr>
        <w:pStyle w:val="2"/>
        <w:rPr>
          <w:rFonts w:ascii="Times New Roman" w:hAnsi="Times New Roman" w:cs="Times New Roman"/>
        </w:rPr>
      </w:pPr>
      <w:hyperlink w:anchor="_Toc44228508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高档数控机床智能制造核心技术应用基础研究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_Toc442285089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0"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中高端工程机械智能控制技术和关键零部件研制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1"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先进轨道交通装备系统设计技术和关键零部件研制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2"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新能源汽车轻量化集成开发技术及关键零部件研制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3"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智能制造装备关键技术攻关及核心零部件研制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_Toc442285093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4"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海洋工程装备及高性能船舶关键技术研究与应用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5</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5"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航空航天装备设计技术及载荷与关键零部件研制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6</w:t>
        </w:r>
        <w:r w:rsidRPr="00EA6807">
          <w:rPr>
            <w:rFonts w:ascii="Times New Roman" w:hAnsi="Times New Roman" w:cs="Times New Roman"/>
            <w:webHidden/>
          </w:rPr>
          <w:fldChar w:fldCharType="end"/>
        </w:r>
      </w:hyperlink>
    </w:p>
    <w:p w:rsidR="000C7DC1" w:rsidRPr="00EA6807" w:rsidRDefault="000C7DC1" w:rsidP="007850CA">
      <w:pPr>
        <w:pStyle w:val="2"/>
        <w:rPr>
          <w:rFonts w:ascii="Times New Roman" w:hAnsi="Times New Roman" w:cs="Times New Roman"/>
        </w:rPr>
      </w:pPr>
      <w:r w:rsidRPr="00EA6807">
        <w:rPr>
          <w:rFonts w:ascii="Times New Roman" w:hAnsi="Times New Roman" w:cs="Times New Roman"/>
        </w:rPr>
        <w:t>8.</w:t>
      </w:r>
      <w:r w:rsidRPr="00EA6807">
        <w:rPr>
          <w:rFonts w:ascii="Times New Roman" w:hint="eastAsia"/>
        </w:rPr>
        <w:t>智能农机装备关键技术研发</w:t>
      </w:r>
      <w:r w:rsidRPr="00EA6807">
        <w:rPr>
          <w:rFonts w:ascii="Times New Roman" w:hAnsi="Times New Roman" w:cs="Times New Roman"/>
          <w:webHidden/>
        </w:rPr>
        <w:tab/>
      </w:r>
      <w:r w:rsidR="00EB1D00" w:rsidRPr="00EA6807">
        <w:rPr>
          <w:rFonts w:ascii="Times New Roman" w:hAnsi="Times New Roman" w:cs="Times New Roman"/>
          <w:webHidden/>
        </w:rPr>
        <w:fldChar w:fldCharType="begin"/>
      </w:r>
      <w:r w:rsidRPr="00EA6807">
        <w:rPr>
          <w:rFonts w:ascii="Times New Roman" w:hAnsi="Times New Roman" w:cs="Times New Roman"/>
          <w:webHidden/>
        </w:rPr>
        <w:instrText xml:space="preserve"> PAGEREF _Toc442285123 \h </w:instrText>
      </w:r>
      <w:r w:rsidR="00EB1D00" w:rsidRPr="00EA6807">
        <w:rPr>
          <w:rFonts w:ascii="Times New Roman" w:hAnsi="Times New Roman" w:cs="Times New Roman"/>
          <w:webHidden/>
        </w:rPr>
      </w:r>
      <w:r w:rsidR="00EB1D00" w:rsidRPr="00EA6807">
        <w:rPr>
          <w:rFonts w:ascii="Times New Roman" w:hAnsi="Times New Roman" w:cs="Times New Roman"/>
          <w:webHidden/>
        </w:rPr>
        <w:fldChar w:fldCharType="separate"/>
      </w:r>
      <w:r w:rsidR="0096089C">
        <w:rPr>
          <w:rFonts w:ascii="Times New Roman" w:hAnsi="Times New Roman" w:cs="Times New Roman"/>
          <w:webHidden/>
        </w:rPr>
        <w:t>6</w:t>
      </w:r>
      <w:r w:rsidR="00EB1D00" w:rsidRPr="00EA6807">
        <w:rPr>
          <w:rFonts w:ascii="Times New Roman" w:hAnsi="Times New Roman" w:cs="Times New Roman"/>
          <w:webHidden/>
        </w:rPr>
        <w:fldChar w:fldCharType="end"/>
      </w:r>
    </w:p>
    <w:p w:rsidR="000C7DC1" w:rsidRPr="00EA6807" w:rsidRDefault="00EB1D00" w:rsidP="007850CA">
      <w:pPr>
        <w:pStyle w:val="2"/>
        <w:rPr>
          <w:rFonts w:ascii="Times New Roman" w:hAnsi="Times New Roman" w:cs="Times New Roman"/>
        </w:rPr>
      </w:pPr>
      <w:hyperlink w:anchor="_Toc442285096" w:history="1">
        <w:r w:rsidR="000C7DC1" w:rsidRPr="00EA6807">
          <w:rPr>
            <w:rStyle w:val="a8"/>
            <w:rFonts w:ascii="Times New Roman" w:hAnsi="Times New Roman" w:cs="Times New Roman"/>
            <w:color w:val="auto"/>
          </w:rPr>
          <w:t>9.</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7</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097" w:history="1">
        <w:r w:rsidR="000C7DC1" w:rsidRPr="00EA6807">
          <w:rPr>
            <w:rStyle w:val="a8"/>
            <w:rFonts w:ascii="Times New Roman" w:hAnsi="Times New Roman" w:cs="Times New Roman"/>
            <w:color w:val="auto"/>
          </w:rPr>
          <w:t>10.</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8</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rPr>
          <w:rStyle w:val="a8"/>
          <w:b/>
          <w:bCs/>
          <w:color w:val="auto"/>
        </w:rPr>
      </w:pPr>
      <w:hyperlink w:anchor="_Toc442285098" w:history="1">
        <w:r w:rsidR="000C7DC1" w:rsidRPr="00EA6807">
          <w:rPr>
            <w:rStyle w:val="a8"/>
            <w:rFonts w:cs="宋体" w:hint="eastAsia"/>
            <w:b/>
            <w:bCs/>
            <w:color w:val="auto"/>
          </w:rPr>
          <w:t>领域二：新材料</w:t>
        </w:r>
        <w:r w:rsidR="000C7DC1" w:rsidRPr="00EA6807">
          <w:rPr>
            <w:rStyle w:val="a8"/>
            <w:webHidden/>
            <w:color w:val="auto"/>
          </w:rPr>
          <w:tab/>
        </w:r>
        <w:r w:rsidRPr="00EA6807">
          <w:rPr>
            <w:rStyle w:val="a8"/>
            <w:webHidden/>
            <w:color w:val="auto"/>
          </w:rPr>
          <w:fldChar w:fldCharType="begin"/>
        </w:r>
        <w:r w:rsidR="000C7DC1" w:rsidRPr="00EA6807">
          <w:rPr>
            <w:rStyle w:val="a8"/>
            <w:webHidden/>
            <w:color w:val="auto"/>
          </w:rPr>
          <w:instrText xml:space="preserve"> PAGEREF _Toc442285098 \h </w:instrText>
        </w:r>
        <w:r w:rsidRPr="00EA6807">
          <w:rPr>
            <w:rStyle w:val="a8"/>
            <w:webHidden/>
            <w:color w:val="auto"/>
          </w:rPr>
        </w:r>
        <w:r w:rsidRPr="00EA6807">
          <w:rPr>
            <w:rStyle w:val="a8"/>
            <w:webHidden/>
            <w:color w:val="auto"/>
          </w:rPr>
          <w:fldChar w:fldCharType="separate"/>
        </w:r>
        <w:r w:rsidR="0096089C">
          <w:rPr>
            <w:rStyle w:val="a8"/>
            <w:webHidden/>
            <w:color w:val="auto"/>
          </w:rPr>
          <w:t>9</w:t>
        </w:r>
        <w:r w:rsidRPr="00EA6807">
          <w:rPr>
            <w:rStyle w:val="a8"/>
            <w:webHidden/>
            <w:color w:val="auto"/>
          </w:rPr>
          <w:fldChar w:fldCharType="end"/>
        </w:r>
      </w:hyperlink>
    </w:p>
    <w:p w:rsidR="000C7DC1" w:rsidRPr="00EA6807" w:rsidRDefault="00EB1D00" w:rsidP="007850CA">
      <w:pPr>
        <w:pStyle w:val="2"/>
        <w:rPr>
          <w:rFonts w:ascii="Times New Roman" w:hAnsi="Times New Roman" w:cs="Times New Roman"/>
        </w:rPr>
      </w:pPr>
      <w:hyperlink w:anchor="_Toc44228509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金属增材制造的材料科学应用基础研究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_Toc442285099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9</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0"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先进复合材料制备及应用技术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10</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1"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10</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2"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11</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pPr>
      <w:hyperlink w:anchor="_Toc442285103" w:history="1">
        <w:r w:rsidR="000C7DC1" w:rsidRPr="00EA6807">
          <w:rPr>
            <w:rStyle w:val="a8"/>
            <w:rFonts w:cs="宋体" w:hint="eastAsia"/>
            <w:b/>
            <w:bCs/>
            <w:color w:val="auto"/>
          </w:rPr>
          <w:t>领域三：电子信息</w:t>
        </w:r>
        <w:r w:rsidR="000C7DC1" w:rsidRPr="00EA6807">
          <w:rPr>
            <w:webHidden/>
          </w:rPr>
          <w:tab/>
        </w:r>
        <w:r w:rsidRPr="00EA6807">
          <w:rPr>
            <w:webHidden/>
          </w:rPr>
          <w:fldChar w:fldCharType="begin"/>
        </w:r>
        <w:r w:rsidR="000C7DC1" w:rsidRPr="00EA6807">
          <w:rPr>
            <w:webHidden/>
          </w:rPr>
          <w:instrText xml:space="preserve"> PAGEREF _Toc442285103 \h </w:instrText>
        </w:r>
        <w:r w:rsidRPr="00EA6807">
          <w:rPr>
            <w:webHidden/>
          </w:rPr>
        </w:r>
        <w:r w:rsidRPr="00EA6807">
          <w:rPr>
            <w:webHidden/>
          </w:rPr>
          <w:fldChar w:fldCharType="separate"/>
        </w:r>
        <w:r w:rsidR="0096089C">
          <w:rPr>
            <w:webHidden/>
          </w:rPr>
          <w:t>13</w:t>
        </w:r>
        <w:r w:rsidRPr="00EA6807">
          <w:rPr>
            <w:webHidden/>
          </w:rPr>
          <w:fldChar w:fldCharType="end"/>
        </w:r>
      </w:hyperlink>
    </w:p>
    <w:p w:rsidR="000C7DC1" w:rsidRPr="00EA6807" w:rsidRDefault="00EB1D00" w:rsidP="007850CA">
      <w:pPr>
        <w:pStyle w:val="2"/>
        <w:rPr>
          <w:rFonts w:ascii="Times New Roman" w:hAnsi="Times New Roman" w:cs="Times New Roman"/>
        </w:rPr>
      </w:pPr>
      <w:hyperlink w:anchor="_Toc44228510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大数据与云计算智能应用技术应用基础研究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13</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软件无线电集成开发环境关键技术应用基础研究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15</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智能电网关键技术研究与应用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16</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7"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集成电路设计制造技术及应用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17</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8"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物联网关键技术研发与应用示范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18</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09"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_Toc442285109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19</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0"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19</w:t>
        </w:r>
        <w:r w:rsidRPr="00EA6807">
          <w:rPr>
            <w:rFonts w:ascii="Times New Roman" w:hAnsi="Times New Roman" w:cs="Times New Roman"/>
            <w:webHidden/>
          </w:rPr>
          <w:fldChar w:fldCharType="end"/>
        </w:r>
      </w:hyperlink>
    </w:p>
    <w:p w:rsidR="000C7DC1" w:rsidRPr="00EA6807" w:rsidRDefault="00EB1D00" w:rsidP="00837E62">
      <w:pPr>
        <w:pStyle w:val="11"/>
        <w:spacing w:line="400" w:lineRule="exact"/>
      </w:pPr>
      <w:hyperlink w:anchor="_Toc442285138" w:history="1">
        <w:r w:rsidR="000C7DC1" w:rsidRPr="00EA6807">
          <w:rPr>
            <w:rStyle w:val="a8"/>
            <w:rFonts w:cs="宋体" w:hint="eastAsia"/>
            <w:b/>
            <w:bCs/>
            <w:color w:val="auto"/>
          </w:rPr>
          <w:t>领域四：新能源</w:t>
        </w:r>
        <w:r w:rsidR="000C7DC1" w:rsidRPr="00EA6807">
          <w:rPr>
            <w:webHidden/>
          </w:rPr>
          <w:tab/>
          <w:t>2</w:t>
        </w:r>
        <w:r w:rsidR="00E6408E" w:rsidRPr="00EA6807">
          <w:rPr>
            <w:rFonts w:hint="eastAsia"/>
            <w:webHidden/>
          </w:rPr>
          <w:t>1</w:t>
        </w:r>
      </w:hyperlink>
    </w:p>
    <w:p w:rsidR="000C7DC1" w:rsidRPr="00EA6807" w:rsidRDefault="00EB1D00" w:rsidP="00837E62">
      <w:pPr>
        <w:pStyle w:val="2"/>
        <w:rPr>
          <w:rFonts w:ascii="Times New Roman" w:hAnsi="Times New Roman" w:cs="Times New Roman"/>
        </w:rPr>
      </w:pPr>
      <w:hyperlink w:anchor="_Toc442285139"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可再生能源发电关键技术研究及应用</w:t>
        </w:r>
        <w:r w:rsidR="000C7DC1" w:rsidRPr="00EA6807">
          <w:rPr>
            <w:rFonts w:ascii="Times New Roman" w:hAnsi="Times New Roman" w:cs="Times New Roman"/>
            <w:webHidden/>
          </w:rPr>
          <w:tab/>
          <w:t>2</w:t>
        </w:r>
        <w:r w:rsidR="00E6408E" w:rsidRPr="00EA6807">
          <w:rPr>
            <w:rFonts w:ascii="Times New Roman" w:hAnsi="Times New Roman" w:cs="Times New Roman" w:hint="eastAsia"/>
            <w:webHidden/>
          </w:rPr>
          <w:t>1</w:t>
        </w:r>
      </w:hyperlink>
    </w:p>
    <w:p w:rsidR="000C7DC1" w:rsidRPr="00EA6807" w:rsidRDefault="00EB1D00" w:rsidP="00456B8A">
      <w:pPr>
        <w:pStyle w:val="11"/>
        <w:spacing w:line="400" w:lineRule="exact"/>
      </w:pPr>
      <w:hyperlink w:anchor="_Toc442285111" w:history="1">
        <w:r w:rsidR="000C7DC1" w:rsidRPr="00EA6807">
          <w:rPr>
            <w:rStyle w:val="a8"/>
            <w:rFonts w:cs="宋体" w:hint="eastAsia"/>
            <w:b/>
            <w:bCs/>
            <w:color w:val="auto"/>
          </w:rPr>
          <w:t>领域五：现代农业</w:t>
        </w:r>
        <w:r w:rsidR="000C7DC1" w:rsidRPr="00EA6807">
          <w:rPr>
            <w:webHidden/>
          </w:rPr>
          <w:tab/>
          <w:t>2</w:t>
        </w:r>
        <w:r w:rsidR="00E6408E" w:rsidRPr="00EA6807">
          <w:rPr>
            <w:rFonts w:hint="eastAsia"/>
            <w:webHidden/>
          </w:rPr>
          <w:t>2</w:t>
        </w:r>
      </w:hyperlink>
    </w:p>
    <w:p w:rsidR="000C7DC1" w:rsidRPr="00EA6807" w:rsidRDefault="00EB1D00" w:rsidP="007850CA">
      <w:pPr>
        <w:pStyle w:val="2"/>
        <w:rPr>
          <w:rFonts w:ascii="Times New Roman" w:hAnsi="Times New Roman" w:cs="Times New Roman"/>
        </w:rPr>
      </w:pPr>
      <w:hyperlink w:anchor="_Toc442285112"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现代生物技术育种应用基础研究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22</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3"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农业种养面源污染发生与防控机制应用基础研究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_Toc442285113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23</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4"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粮食提质增效关键技术研究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24</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5"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油料作物丰产高效关键技术研究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25</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6"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果蔬绿色高效关键技术研究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27</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7" w:history="1">
        <w:r w:rsidR="000C7DC1" w:rsidRPr="00EA6807">
          <w:rPr>
            <w:rStyle w:val="a8"/>
            <w:rFonts w:ascii="Times New Roman" w:hAnsi="Times New Roman" w:cs="Times New Roman"/>
            <w:color w:val="auto"/>
          </w:rPr>
          <w:t>6.</w:t>
        </w:r>
        <w:r w:rsidR="000C7DC1" w:rsidRPr="00EA6807">
          <w:rPr>
            <w:rStyle w:val="a8"/>
            <w:rFonts w:ascii="Times New Roman" w:hAnsi="Times New Roman" w:hint="eastAsia"/>
            <w:color w:val="auto"/>
          </w:rPr>
          <w:t>优质畜禽新品种选育及健康养殖关键技术研究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27</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8" w:history="1">
        <w:r w:rsidR="000C7DC1" w:rsidRPr="00EA6807">
          <w:rPr>
            <w:rStyle w:val="a8"/>
            <w:rFonts w:ascii="Times New Roman" w:hAnsi="Times New Roman" w:cs="Times New Roman"/>
            <w:color w:val="auto"/>
          </w:rPr>
          <w:t>7.</w:t>
        </w:r>
        <w:r w:rsidR="000C7DC1" w:rsidRPr="00EA6807">
          <w:rPr>
            <w:rStyle w:val="a8"/>
            <w:rFonts w:ascii="Times New Roman" w:hAnsi="Times New Roman" w:hint="eastAsia"/>
            <w:color w:val="auto"/>
          </w:rPr>
          <w:t>特色优势水产生态安全养殖关键技术研究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29</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19" w:history="1">
        <w:r w:rsidR="000C7DC1" w:rsidRPr="00EA6807">
          <w:rPr>
            <w:rStyle w:val="a8"/>
            <w:rFonts w:ascii="Times New Roman" w:hAnsi="Times New Roman" w:cs="Times New Roman"/>
            <w:color w:val="auto"/>
          </w:rPr>
          <w:t>8.</w:t>
        </w:r>
        <w:r w:rsidR="000C7DC1" w:rsidRPr="00EA6807">
          <w:rPr>
            <w:rStyle w:val="a8"/>
            <w:rFonts w:ascii="Times New Roman" w:hAnsi="Times New Roman" w:hint="eastAsia"/>
            <w:color w:val="auto"/>
          </w:rPr>
          <w:t>农业生态环保关键技术研究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_Toc442285119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30</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0" w:history="1">
        <w:r w:rsidR="000C7DC1" w:rsidRPr="00EA6807">
          <w:rPr>
            <w:rStyle w:val="a8"/>
            <w:rFonts w:ascii="Times New Roman" w:hAnsi="Times New Roman" w:cs="Times New Roman"/>
            <w:color w:val="auto"/>
          </w:rPr>
          <w:t>9.</w:t>
        </w:r>
        <w:r w:rsidR="000C7DC1" w:rsidRPr="00EA6807">
          <w:rPr>
            <w:rStyle w:val="a8"/>
            <w:rFonts w:ascii="Times New Roman" w:hAnsi="Times New Roman" w:hint="eastAsia"/>
            <w:color w:val="auto"/>
          </w:rPr>
          <w:t>农业信息化智能关键技术研究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31</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1" w:history="1">
        <w:r w:rsidR="000C7DC1" w:rsidRPr="00EA6807">
          <w:rPr>
            <w:rStyle w:val="a8"/>
            <w:rFonts w:ascii="Times New Roman" w:hAnsi="Times New Roman" w:cs="Times New Roman"/>
            <w:color w:val="auto"/>
          </w:rPr>
          <w:t>10.</w:t>
        </w:r>
        <w:r w:rsidR="000C7DC1" w:rsidRPr="00EA6807">
          <w:rPr>
            <w:rStyle w:val="a8"/>
            <w:rFonts w:ascii="Times New Roman" w:hAnsi="Times New Roman" w:hint="eastAsia"/>
            <w:color w:val="auto"/>
          </w:rPr>
          <w:t>林业资源高效培育利用及林下种植关键技术研究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32</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4" w:history="1">
        <w:r w:rsidR="000C7DC1" w:rsidRPr="00EA6807">
          <w:rPr>
            <w:rStyle w:val="a8"/>
            <w:rFonts w:ascii="Times New Roman" w:hAnsi="Times New Roman" w:cs="Times New Roman"/>
            <w:color w:val="auto"/>
          </w:rPr>
          <w:t>11.</w:t>
        </w:r>
        <w:r w:rsidR="000C7DC1" w:rsidRPr="00EA6807">
          <w:rPr>
            <w:rStyle w:val="a8"/>
            <w:rFonts w:ascii="Times New Roman" w:hAnsi="Times New Roman" w:hint="eastAsia"/>
            <w:color w:val="auto"/>
          </w:rPr>
          <w:t>湖南品牌花卉产业产业技术创新</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34</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5" w:history="1">
        <w:r w:rsidR="000C7DC1" w:rsidRPr="00EA6807">
          <w:rPr>
            <w:rStyle w:val="a8"/>
            <w:rFonts w:ascii="Times New Roman" w:hAnsi="Times New Roman" w:cs="Times New Roman"/>
            <w:color w:val="auto"/>
          </w:rPr>
          <w:t>12.</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35</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6" w:history="1">
        <w:r w:rsidR="000C7DC1" w:rsidRPr="00EA6807">
          <w:rPr>
            <w:rStyle w:val="a8"/>
            <w:rFonts w:ascii="Times New Roman" w:hAnsi="Times New Roman" w:cs="Times New Roman"/>
            <w:color w:val="auto"/>
          </w:rPr>
          <w:t>13.</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36</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pPr>
      <w:hyperlink w:anchor="_Toc442285127" w:history="1">
        <w:r w:rsidR="000C7DC1" w:rsidRPr="00EA6807">
          <w:rPr>
            <w:rStyle w:val="a8"/>
            <w:rFonts w:cs="宋体" w:hint="eastAsia"/>
            <w:b/>
            <w:bCs/>
            <w:color w:val="auto"/>
          </w:rPr>
          <w:t>领域六：现代医药</w:t>
        </w:r>
        <w:r w:rsidR="000C7DC1" w:rsidRPr="00EA6807">
          <w:rPr>
            <w:webHidden/>
          </w:rPr>
          <w:tab/>
        </w:r>
        <w:r w:rsidRPr="00EA6807">
          <w:rPr>
            <w:webHidden/>
          </w:rPr>
          <w:fldChar w:fldCharType="begin"/>
        </w:r>
        <w:r w:rsidR="000C7DC1" w:rsidRPr="00EA6807">
          <w:rPr>
            <w:webHidden/>
          </w:rPr>
          <w:instrText xml:space="preserve"> PAGEREF _Toc442285127 \h </w:instrText>
        </w:r>
        <w:r w:rsidRPr="00EA6807">
          <w:rPr>
            <w:webHidden/>
          </w:rPr>
        </w:r>
        <w:r w:rsidRPr="00EA6807">
          <w:rPr>
            <w:webHidden/>
          </w:rPr>
          <w:fldChar w:fldCharType="separate"/>
        </w:r>
        <w:r w:rsidR="0096089C">
          <w:rPr>
            <w:webHidden/>
          </w:rPr>
          <w:t>37</w:t>
        </w:r>
        <w:r w:rsidRPr="00EA6807">
          <w:rPr>
            <w:webHidden/>
          </w:rPr>
          <w:fldChar w:fldCharType="end"/>
        </w:r>
      </w:hyperlink>
    </w:p>
    <w:p w:rsidR="000C7DC1" w:rsidRPr="00EA6807" w:rsidRDefault="00EB1D00" w:rsidP="007850CA">
      <w:pPr>
        <w:pStyle w:val="2"/>
        <w:rPr>
          <w:rFonts w:ascii="Times New Roman" w:hAnsi="Times New Roman" w:cs="Times New Roman"/>
        </w:rPr>
      </w:pPr>
      <w:hyperlink w:anchor="_Toc442285128"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重大疾病防治的精准医学研究应用基础研究</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_Toc442285128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37</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29"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中医药防治恶性肿瘤创新技术研究及推广应用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_Toc442285129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38</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0"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癌症免疫诊断单克隆抗体高通量制备关键技术与治疗用单克隆抗体关键技术研究与产业化</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_Toc442285130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39</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1"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_Toc442285131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40</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2" w:history="1">
        <w:r w:rsidR="000C7DC1" w:rsidRPr="00EA6807">
          <w:rPr>
            <w:rStyle w:val="a8"/>
            <w:rFonts w:ascii="Times New Roman" w:hAnsi="Times New Roman" w:cs="Times New Roman"/>
            <w:color w:val="auto"/>
          </w:rPr>
          <w:t>5.</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41</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pPr>
      <w:hyperlink w:anchor="_Toc442285133" w:history="1">
        <w:r w:rsidR="000C7DC1" w:rsidRPr="00EA6807">
          <w:rPr>
            <w:rStyle w:val="a8"/>
            <w:rFonts w:cs="宋体" w:hint="eastAsia"/>
            <w:b/>
            <w:bCs/>
            <w:color w:val="auto"/>
          </w:rPr>
          <w:t>领域七：生态环保</w:t>
        </w:r>
        <w:r w:rsidR="000C7DC1" w:rsidRPr="00EA6807">
          <w:rPr>
            <w:webHidden/>
          </w:rPr>
          <w:tab/>
        </w:r>
        <w:r w:rsidRPr="00EA6807">
          <w:rPr>
            <w:webHidden/>
          </w:rPr>
          <w:fldChar w:fldCharType="begin"/>
        </w:r>
        <w:r w:rsidR="000C7DC1" w:rsidRPr="00EA6807">
          <w:rPr>
            <w:webHidden/>
          </w:rPr>
          <w:instrText xml:space="preserve"> PAGEREF _Toc442285133 \h </w:instrText>
        </w:r>
        <w:r w:rsidRPr="00EA6807">
          <w:rPr>
            <w:webHidden/>
          </w:rPr>
        </w:r>
        <w:r w:rsidRPr="00EA6807">
          <w:rPr>
            <w:webHidden/>
          </w:rPr>
          <w:fldChar w:fldCharType="separate"/>
        </w:r>
        <w:r w:rsidR="0096089C">
          <w:rPr>
            <w:webHidden/>
          </w:rPr>
          <w:t>42</w:t>
        </w:r>
        <w:r w:rsidRPr="00EA6807">
          <w:rPr>
            <w:webHidden/>
          </w:rPr>
          <w:fldChar w:fldCharType="end"/>
        </w:r>
      </w:hyperlink>
    </w:p>
    <w:p w:rsidR="000C7DC1" w:rsidRPr="00EA6807" w:rsidRDefault="00EB1D00" w:rsidP="007850CA">
      <w:pPr>
        <w:pStyle w:val="2"/>
        <w:rPr>
          <w:rFonts w:ascii="Times New Roman" w:hAnsi="Times New Roman" w:cs="Times New Roman"/>
        </w:rPr>
      </w:pPr>
      <w:hyperlink w:anchor="_Toc44228513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重金属污染土壤修复技术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42</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人造木竹材料甲醛污染危害评价与治理</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43</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湖南省工程技术研究中心</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44</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37" w:history="1">
        <w:r w:rsidR="000C7DC1" w:rsidRPr="00EA6807">
          <w:rPr>
            <w:rStyle w:val="a8"/>
            <w:rFonts w:ascii="Times New Roman" w:hAnsi="Times New Roman" w:cs="Times New Roman"/>
            <w:color w:val="auto"/>
          </w:rPr>
          <w:t>4.</w:t>
        </w:r>
        <w:r w:rsidR="000C7DC1" w:rsidRPr="00EA6807">
          <w:rPr>
            <w:rStyle w:val="a8"/>
            <w:rFonts w:ascii="Times New Roman" w:hAnsi="Times New Roman" w:hint="eastAsia"/>
            <w:color w:val="auto"/>
          </w:rPr>
          <w:t>湖南省重点实验室</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_Toc442285137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45</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pPr>
      <w:hyperlink w:anchor="_Toc442285140" w:history="1">
        <w:r w:rsidR="000C7DC1" w:rsidRPr="00EA6807">
          <w:rPr>
            <w:rStyle w:val="a8"/>
            <w:rFonts w:cs="宋体" w:hint="eastAsia"/>
            <w:b/>
            <w:bCs/>
            <w:color w:val="auto"/>
          </w:rPr>
          <w:t>领域八：文化创意</w:t>
        </w:r>
        <w:r w:rsidR="000C7DC1" w:rsidRPr="00EA6807">
          <w:rPr>
            <w:webHidden/>
          </w:rPr>
          <w:tab/>
        </w:r>
        <w:r w:rsidR="00246B36">
          <w:rPr>
            <w:rFonts w:hint="eastAsia"/>
            <w:webHidden/>
          </w:rPr>
          <w:t>46</w:t>
        </w:r>
      </w:hyperlink>
    </w:p>
    <w:p w:rsidR="000C7DC1" w:rsidRPr="00EA6807" w:rsidRDefault="00EB1D00" w:rsidP="007850CA">
      <w:pPr>
        <w:pStyle w:val="2"/>
        <w:rPr>
          <w:rFonts w:ascii="Times New Roman" w:hAnsi="Times New Roman" w:cs="Times New Roman"/>
        </w:rPr>
      </w:pPr>
      <w:hyperlink w:anchor="_Toc442285141" w:history="1">
        <w:r w:rsidR="000C7DC1" w:rsidRPr="00EA6807">
          <w:rPr>
            <w:rFonts w:ascii="Times New Roman" w:hAnsi="Times New Roman" w:cs="Times New Roman"/>
          </w:rPr>
          <w:t>1</w:t>
        </w:r>
        <w:r w:rsidR="000C7DC1" w:rsidRPr="00EA6807">
          <w:rPr>
            <w:rStyle w:val="a8"/>
            <w:rFonts w:ascii="Times New Roman" w:hAnsi="Times New Roman" w:cs="Times New Roman"/>
            <w:color w:val="auto"/>
          </w:rPr>
          <w:t>.</w:t>
        </w:r>
        <w:r w:rsidR="000C7DC1" w:rsidRPr="00EA6807">
          <w:rPr>
            <w:rStyle w:val="a8"/>
            <w:rFonts w:ascii="Times New Roman" w:hAnsi="Times New Roman" w:hint="eastAsia"/>
            <w:color w:val="auto"/>
          </w:rPr>
          <w:t>基于虚拟现实的数字</w:t>
        </w:r>
        <w:r w:rsidR="00006D6A">
          <w:rPr>
            <w:rStyle w:val="a8"/>
            <w:rFonts w:ascii="Times New Roman" w:hAnsi="Times New Roman" w:hint="eastAsia"/>
            <w:color w:val="auto"/>
          </w:rPr>
          <w:t>文化</w:t>
        </w:r>
        <w:r w:rsidR="000C7DC1" w:rsidRPr="00EA6807">
          <w:rPr>
            <w:rStyle w:val="a8"/>
            <w:rFonts w:ascii="Times New Roman" w:hAnsi="Times New Roman" w:hint="eastAsia"/>
            <w:color w:val="auto"/>
          </w:rPr>
          <w:t>关键技术研究与应用</w:t>
        </w:r>
        <w:r w:rsidR="000C7DC1" w:rsidRPr="00EA6807">
          <w:rPr>
            <w:rFonts w:ascii="Times New Roman" w:hAnsi="Times New Roman" w:cs="Times New Roman"/>
            <w:webHidden/>
          </w:rPr>
          <w:tab/>
        </w:r>
        <w:r w:rsidR="00246B36">
          <w:rPr>
            <w:rFonts w:ascii="Times New Roman" w:hAnsi="Times New Roman" w:cs="Times New Roman" w:hint="eastAsia"/>
            <w:webHidden/>
          </w:rPr>
          <w:t>46</w:t>
        </w:r>
      </w:hyperlink>
    </w:p>
    <w:p w:rsidR="000C7DC1" w:rsidRPr="00EA6807" w:rsidRDefault="00EB1D00" w:rsidP="007850CA">
      <w:pPr>
        <w:pStyle w:val="2"/>
        <w:rPr>
          <w:rFonts w:ascii="Times New Roman" w:hAnsi="Times New Roman" w:cs="Times New Roman"/>
        </w:rPr>
      </w:pPr>
      <w:hyperlink w:anchor="_Toc442285142"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湖南省传统文化传承与创意旅游利用技术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_Toc442285142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46</w:t>
        </w:r>
        <w:r w:rsidRPr="00EA6807">
          <w:rPr>
            <w:rFonts w:ascii="Times New Roman" w:hAnsi="Times New Roman" w:cs="Times New Roman"/>
            <w:webHidden/>
          </w:rPr>
          <w:fldChar w:fldCharType="end"/>
        </w:r>
      </w:hyperlink>
    </w:p>
    <w:p w:rsidR="000C7DC1" w:rsidRPr="00EA6807" w:rsidRDefault="00EB1D00" w:rsidP="00456B8A">
      <w:pPr>
        <w:pStyle w:val="11"/>
        <w:spacing w:line="400" w:lineRule="exact"/>
      </w:pPr>
      <w:hyperlink w:anchor="_Toc442285143" w:history="1">
        <w:r w:rsidR="000C7DC1" w:rsidRPr="00EA6807">
          <w:rPr>
            <w:rStyle w:val="a8"/>
            <w:rFonts w:cs="宋体" w:hint="eastAsia"/>
            <w:b/>
            <w:bCs/>
            <w:color w:val="auto"/>
          </w:rPr>
          <w:t>领域九：公共安全</w:t>
        </w:r>
        <w:r w:rsidR="000C7DC1" w:rsidRPr="00EA6807">
          <w:rPr>
            <w:webHidden/>
          </w:rPr>
          <w:tab/>
        </w:r>
        <w:r w:rsidRPr="00EA6807">
          <w:rPr>
            <w:webHidden/>
          </w:rPr>
          <w:fldChar w:fldCharType="begin"/>
        </w:r>
        <w:r w:rsidR="000C7DC1" w:rsidRPr="00EA6807">
          <w:rPr>
            <w:webHidden/>
          </w:rPr>
          <w:instrText xml:space="preserve"> PAGEREF _Toc442285143 \h </w:instrText>
        </w:r>
        <w:r w:rsidRPr="00EA6807">
          <w:rPr>
            <w:webHidden/>
          </w:rPr>
        </w:r>
        <w:r w:rsidRPr="00EA6807">
          <w:rPr>
            <w:webHidden/>
          </w:rPr>
          <w:fldChar w:fldCharType="separate"/>
        </w:r>
        <w:r w:rsidR="0096089C">
          <w:rPr>
            <w:webHidden/>
          </w:rPr>
          <w:t>48</w:t>
        </w:r>
        <w:r w:rsidRPr="00EA6807">
          <w:rPr>
            <w:webHidden/>
          </w:rPr>
          <w:fldChar w:fldCharType="end"/>
        </w:r>
      </w:hyperlink>
    </w:p>
    <w:p w:rsidR="000C7DC1" w:rsidRPr="00EA6807" w:rsidRDefault="00EB1D00" w:rsidP="007850CA">
      <w:pPr>
        <w:pStyle w:val="2"/>
        <w:rPr>
          <w:rFonts w:ascii="Times New Roman" w:hAnsi="Times New Roman" w:cs="Times New Roman"/>
        </w:rPr>
      </w:pPr>
      <w:hyperlink w:anchor="_Toc442285144" w:history="1">
        <w:r w:rsidR="000C7DC1" w:rsidRPr="00EA6807">
          <w:rPr>
            <w:rStyle w:val="a8"/>
            <w:rFonts w:ascii="Times New Roman" w:hAnsi="Times New Roman" w:cs="Times New Roman"/>
            <w:color w:val="auto"/>
          </w:rPr>
          <w:t>1.</w:t>
        </w:r>
        <w:r w:rsidR="000C7DC1" w:rsidRPr="00EA6807">
          <w:rPr>
            <w:rStyle w:val="a8"/>
            <w:rFonts w:ascii="Times New Roman" w:hAnsi="Times New Roman" w:hint="eastAsia"/>
            <w:color w:val="auto"/>
          </w:rPr>
          <w:t>安全环保烟花爆竹开发与事故预防控制关键技术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_Toc442285144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48</w:t>
        </w:r>
        <w:r w:rsidRPr="00EA6807">
          <w:rPr>
            <w:rFonts w:ascii="Times New Roman" w:hAnsi="Times New Roman" w:cs="Times New Roman"/>
            <w:webHidden/>
          </w:rPr>
          <w:fldChar w:fldCharType="end"/>
        </w:r>
      </w:hyperlink>
    </w:p>
    <w:p w:rsidR="000C7DC1" w:rsidRPr="00EA6807" w:rsidRDefault="00EB1D00" w:rsidP="007850CA">
      <w:pPr>
        <w:pStyle w:val="2"/>
        <w:rPr>
          <w:rFonts w:ascii="Times New Roman" w:hAnsi="Times New Roman" w:cs="Times New Roman"/>
        </w:rPr>
      </w:pPr>
      <w:hyperlink w:anchor="_Toc442285145" w:history="1">
        <w:r w:rsidR="000C7DC1" w:rsidRPr="00EA6807">
          <w:rPr>
            <w:rStyle w:val="a8"/>
            <w:rFonts w:ascii="Times New Roman" w:hAnsi="Times New Roman" w:cs="Times New Roman"/>
            <w:color w:val="auto"/>
          </w:rPr>
          <w:t>2.</w:t>
        </w:r>
        <w:r w:rsidR="000C7DC1" w:rsidRPr="00EA6807">
          <w:rPr>
            <w:rStyle w:val="a8"/>
            <w:rFonts w:ascii="Times New Roman" w:hAnsi="Times New Roman" w:hint="eastAsia"/>
            <w:color w:val="auto"/>
          </w:rPr>
          <w:t>湖南省食品塑化剂（</w:t>
        </w:r>
        <w:r w:rsidR="000C7DC1" w:rsidRPr="00EA6807">
          <w:rPr>
            <w:rStyle w:val="a8"/>
            <w:rFonts w:ascii="Times New Roman" w:hAnsi="Times New Roman" w:cs="Times New Roman"/>
            <w:color w:val="auto"/>
          </w:rPr>
          <w:t>PAEs</w:t>
        </w:r>
        <w:r w:rsidR="000C7DC1" w:rsidRPr="00EA6807">
          <w:rPr>
            <w:rStyle w:val="a8"/>
            <w:rFonts w:ascii="Times New Roman" w:hAnsi="Times New Roman" w:hint="eastAsia"/>
            <w:color w:val="auto"/>
          </w:rPr>
          <w:t>）污染防控关键技术</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_Toc442285145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48</w:t>
        </w:r>
        <w:r w:rsidRPr="00EA6807">
          <w:rPr>
            <w:rFonts w:ascii="Times New Roman" w:hAnsi="Times New Roman" w:cs="Times New Roman"/>
            <w:webHidden/>
          </w:rPr>
          <w:fldChar w:fldCharType="end"/>
        </w:r>
      </w:hyperlink>
    </w:p>
    <w:p w:rsidR="000C7DC1" w:rsidRPr="00EA6807" w:rsidRDefault="00EB1D00" w:rsidP="007850CA">
      <w:pPr>
        <w:pStyle w:val="2"/>
      </w:pPr>
      <w:hyperlink w:anchor="_Toc442285146" w:history="1">
        <w:r w:rsidR="000C7DC1" w:rsidRPr="00EA6807">
          <w:rPr>
            <w:rStyle w:val="a8"/>
            <w:rFonts w:ascii="Times New Roman" w:hAnsi="Times New Roman" w:cs="Times New Roman"/>
            <w:color w:val="auto"/>
          </w:rPr>
          <w:t>3.</w:t>
        </w:r>
        <w:r w:rsidR="000C7DC1" w:rsidRPr="00EA6807">
          <w:rPr>
            <w:rStyle w:val="a8"/>
            <w:rFonts w:ascii="Times New Roman" w:hAnsi="Times New Roman" w:hint="eastAsia"/>
            <w:color w:val="auto"/>
          </w:rPr>
          <w:t>自然灾害遥感动态监测与预警关键技术研究与应用</w:t>
        </w:r>
        <w:r w:rsidR="000C7DC1" w:rsidRPr="00EA6807">
          <w:rPr>
            <w:rFonts w:ascii="Times New Roman" w:hAnsi="Times New Roman" w:cs="Times New Roman"/>
            <w:webHidden/>
          </w:rPr>
          <w:tab/>
        </w:r>
        <w:r w:rsidRPr="00EA6807">
          <w:rPr>
            <w:rFonts w:ascii="Times New Roman" w:hAnsi="Times New Roman" w:cs="Times New Roman"/>
            <w:webHidden/>
          </w:rPr>
          <w:fldChar w:fldCharType="begin"/>
        </w:r>
        <w:r w:rsidR="000C7DC1" w:rsidRPr="00EA6807">
          <w:rPr>
            <w:rFonts w:ascii="Times New Roman" w:hAnsi="Times New Roman" w:cs="Times New Roman"/>
            <w:webHidden/>
          </w:rPr>
          <w:instrText xml:space="preserve"> PAGEREF _Toc442285146 \h </w:instrText>
        </w:r>
        <w:r w:rsidRPr="00EA6807">
          <w:rPr>
            <w:rFonts w:ascii="Times New Roman" w:hAnsi="Times New Roman" w:cs="Times New Roman"/>
            <w:webHidden/>
          </w:rPr>
        </w:r>
        <w:r w:rsidRPr="00EA6807">
          <w:rPr>
            <w:rFonts w:ascii="Times New Roman" w:hAnsi="Times New Roman" w:cs="Times New Roman"/>
            <w:webHidden/>
          </w:rPr>
          <w:fldChar w:fldCharType="separate"/>
        </w:r>
        <w:r w:rsidR="0096089C">
          <w:rPr>
            <w:rFonts w:ascii="Times New Roman" w:hAnsi="Times New Roman" w:cs="Times New Roman"/>
            <w:webHidden/>
          </w:rPr>
          <w:t>49</w:t>
        </w:r>
        <w:r w:rsidRPr="00EA6807">
          <w:rPr>
            <w:rFonts w:ascii="Times New Roman" w:hAnsi="Times New Roman" w:cs="Times New Roman"/>
            <w:webHidden/>
          </w:rPr>
          <w:fldChar w:fldCharType="end"/>
        </w:r>
      </w:hyperlink>
      <w:r w:rsidRPr="00EA6807">
        <w:fldChar w:fldCharType="end"/>
      </w:r>
    </w:p>
    <w:p w:rsidR="005A43F9" w:rsidRPr="00EA6807" w:rsidRDefault="005A43F9" w:rsidP="005A43F9">
      <w:pPr>
        <w:ind w:firstLine="560"/>
        <w:sectPr w:rsidR="005A43F9" w:rsidRPr="00EA6807" w:rsidSect="00A63E1C">
          <w:headerReference w:type="even" r:id="rId7"/>
          <w:headerReference w:type="default" r:id="rId8"/>
          <w:footerReference w:type="even" r:id="rId9"/>
          <w:footerReference w:type="default" r:id="rId10"/>
          <w:headerReference w:type="first" r:id="rId11"/>
          <w:footerReference w:type="first" r:id="rId12"/>
          <w:pgSz w:w="11906" w:h="16838"/>
          <w:pgMar w:top="1247" w:right="1588" w:bottom="1247" w:left="1588" w:header="851" w:footer="992" w:gutter="0"/>
          <w:cols w:space="425"/>
          <w:docGrid w:type="lines" w:linePitch="312"/>
        </w:sectPr>
      </w:pPr>
    </w:p>
    <w:p w:rsidR="005A43F9" w:rsidRPr="00EA6807" w:rsidRDefault="005A43F9" w:rsidP="00CB67A1">
      <w:pPr>
        <w:pStyle w:val="2"/>
        <w:jc w:val="center"/>
        <w:rPr>
          <w:rFonts w:ascii="方正小标宋简体" w:eastAsia="方正小标宋简体" w:hAnsi="Times New Roman"/>
          <w:b/>
          <w:bCs/>
          <w:sz w:val="44"/>
          <w:szCs w:val="44"/>
        </w:rPr>
      </w:pPr>
      <w:bookmarkStart w:id="1" w:name="_Toc442285088"/>
    </w:p>
    <w:p w:rsidR="000C7DC1" w:rsidRPr="00EA6807" w:rsidRDefault="000C7DC1" w:rsidP="005A43F9">
      <w:pPr>
        <w:pStyle w:val="2"/>
        <w:spacing w:line="480" w:lineRule="exact"/>
        <w:jc w:val="center"/>
        <w:rPr>
          <w:rFonts w:ascii="方正小标宋简体" w:eastAsia="方正小标宋简体" w:hAnsi="Times New Roman" w:cs="Times New Roman"/>
          <w:bCs/>
          <w:sz w:val="44"/>
          <w:szCs w:val="44"/>
        </w:rPr>
      </w:pPr>
      <w:r w:rsidRPr="00EA6807">
        <w:rPr>
          <w:rFonts w:ascii="方正小标宋简体" w:eastAsia="方正小标宋简体" w:hAnsi="Times New Roman" w:hint="eastAsia"/>
          <w:bCs/>
          <w:sz w:val="44"/>
          <w:szCs w:val="44"/>
        </w:rPr>
        <w:t>领域一：先进装备制造</w:t>
      </w:r>
      <w:bookmarkEnd w:id="0"/>
      <w:bookmarkEnd w:id="1"/>
    </w:p>
    <w:p w:rsidR="000C7DC1" w:rsidRPr="00EA6807" w:rsidRDefault="000C7DC1" w:rsidP="0078716F">
      <w:pPr>
        <w:ind w:firstLineChars="71" w:firstLine="199"/>
        <w:rPr>
          <w:rFonts w:ascii="Times New Roman" w:hAnsi="Times New Roman" w:cs="Times New Roman"/>
        </w:rPr>
      </w:pPr>
    </w:p>
    <w:p w:rsidR="000C7DC1" w:rsidRPr="00EA6807" w:rsidRDefault="000C7DC1" w:rsidP="00892170">
      <w:pPr>
        <w:spacing w:line="600" w:lineRule="exact"/>
        <w:ind w:firstLine="560"/>
        <w:outlineLvl w:val="1"/>
        <w:rPr>
          <w:rFonts w:ascii="Times New Roman" w:eastAsia="黑体" w:hAnsi="Times New Roman" w:cs="Times New Roman"/>
        </w:rPr>
      </w:pPr>
      <w:bookmarkStart w:id="2" w:name="_Toc442013234"/>
      <w:bookmarkStart w:id="3" w:name="_Toc442285089"/>
      <w:r w:rsidRPr="00EA6807">
        <w:rPr>
          <w:rFonts w:ascii="Times New Roman" w:eastAsia="黑体" w:hAnsi="Times New Roman" w:cs="黑体" w:hint="eastAsia"/>
        </w:rPr>
        <w:t>一、高档数控机床智能制造核心技术</w:t>
      </w:r>
      <w:bookmarkEnd w:id="2"/>
      <w:r w:rsidRPr="00EA6807">
        <w:rPr>
          <w:rFonts w:ascii="Times New Roman" w:eastAsia="黑体" w:hAnsi="Times New Roman" w:cs="黑体" w:hint="eastAsia"/>
        </w:rPr>
        <w:t>（应用基础研究项目）</w:t>
      </w:r>
      <w:bookmarkEnd w:id="3"/>
    </w:p>
    <w:p w:rsidR="000C7DC1" w:rsidRPr="00EA6807" w:rsidRDefault="000C7DC1" w:rsidP="00BA5664">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C7DC1" w:rsidRPr="00EA6807" w:rsidRDefault="00196D98" w:rsidP="00BA5664">
      <w:pPr>
        <w:spacing w:before="0" w:after="0" w:line="400" w:lineRule="exact"/>
        <w:ind w:firstLine="560"/>
        <w:rPr>
          <w:rFonts w:ascii="Times New Roman" w:hAnsi="Times New Roman" w:cs="Times New Roman"/>
        </w:rPr>
      </w:pPr>
      <w:r w:rsidRPr="00EA6807">
        <w:rPr>
          <w:rFonts w:ascii="Times New Roman" w:hAnsi="Times New Roman" w:cs="仿宋_GB2312" w:hint="eastAsia"/>
        </w:rPr>
        <w:t>依托我省数控机床产业，研究成果产生的产品可与我省</w:t>
      </w:r>
      <w:r w:rsidRPr="00EA6807">
        <w:rPr>
          <w:rFonts w:ascii="Times New Roman" w:hAnsi="Times New Roman" w:cs="Times New Roman"/>
        </w:rPr>
        <w:t>12</w:t>
      </w:r>
      <w:r w:rsidRPr="00EA6807">
        <w:rPr>
          <w:rFonts w:ascii="Times New Roman" w:hAnsi="Times New Roman" w:cs="仿宋_GB2312" w:hint="eastAsia"/>
        </w:rPr>
        <w:t>个重点产业中的工程机械、新一代信息技术产业、航空航天装</w:t>
      </w:r>
      <w:r w:rsidRPr="00EA6807">
        <w:rPr>
          <w:rFonts w:ascii="Times New Roman" w:hAnsi="Times New Roman" w:cs="仿宋_GB2312" w:hint="eastAsia"/>
          <w:spacing w:val="-8"/>
        </w:rPr>
        <w:t>备、新材料、节能与新能源汽车、汽车制造等本省优势产业形成产业链，为这些产业提供制造装备。</w:t>
      </w:r>
      <w:r w:rsidR="000C7DC1" w:rsidRPr="00EA6807">
        <w:rPr>
          <w:rFonts w:ascii="Times New Roman" w:hAnsi="Times New Roman" w:cs="仿宋_GB2312" w:hint="eastAsia"/>
        </w:rPr>
        <w:t>以</w:t>
      </w:r>
      <w:r w:rsidR="000C7DC1" w:rsidRPr="00EA6807">
        <w:rPr>
          <w:rFonts w:ascii="Times New Roman" w:hAnsi="Times New Roman" w:cs="Times New Roman"/>
        </w:rPr>
        <w:t>4-5</w:t>
      </w:r>
      <w:r w:rsidR="000C7DC1" w:rsidRPr="00EA6807">
        <w:rPr>
          <w:rFonts w:ascii="Times New Roman" w:hAnsi="Times New Roman" w:cs="仿宋_GB2312" w:hint="eastAsia"/>
        </w:rPr>
        <w:t>种具有特色和高技术含量的机床产品为载体，对这几种高档数控装备智能设计制造中的共性关键技术进行研究，为数控机床智能设计制造提供技术支撑。</w:t>
      </w:r>
    </w:p>
    <w:p w:rsidR="000C7DC1" w:rsidRPr="00EA6807" w:rsidRDefault="000C7DC1" w:rsidP="00BA5664">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、重点研发方向与课题设置</w:t>
      </w:r>
    </w:p>
    <w:p w:rsidR="00BA5664" w:rsidRPr="002402E2" w:rsidRDefault="00BA5664" w:rsidP="00BA5664">
      <w:pPr>
        <w:spacing w:before="0" w:after="0" w:line="400" w:lineRule="exact"/>
        <w:ind w:firstLine="562"/>
        <w:rPr>
          <w:rFonts w:ascii="楷体_GB2312" w:eastAsia="楷体_GB2312" w:hAnsi="Times New Roman"/>
          <w:b/>
        </w:rPr>
      </w:pPr>
      <w:r w:rsidRPr="002402E2">
        <w:rPr>
          <w:rFonts w:ascii="楷体_GB2312" w:eastAsia="楷体_GB2312" w:hAnsi="Times New Roman" w:hint="eastAsia"/>
          <w:b/>
        </w:rPr>
        <w:t>（1）研发方向</w:t>
      </w:r>
    </w:p>
    <w:p w:rsidR="00BA5664" w:rsidRPr="000F408B" w:rsidRDefault="00EB1D00"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1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①</w:t>
      </w:r>
      <w:r>
        <w:rPr>
          <w:rFonts w:ascii="Times New Roman" w:hAnsi="Times New Roman"/>
          <w:b/>
        </w:rPr>
        <w:fldChar w:fldCharType="end"/>
      </w:r>
      <w:r w:rsidR="00BA5664" w:rsidRPr="000F408B">
        <w:rPr>
          <w:rFonts w:ascii="Times New Roman" w:hAnsi="Times New Roman" w:hint="eastAsia"/>
          <w:b/>
        </w:rPr>
        <w:t>复杂加工对象多轴数控加工精确创成原理和方法</w:t>
      </w:r>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w:t>
      </w:r>
      <w:r>
        <w:rPr>
          <w:rFonts w:ascii="Times New Roman" w:hAnsi="Times New Roman" w:hint="eastAsia"/>
        </w:rPr>
        <w:t>复杂曲面零件数控制造新原理与</w:t>
      </w:r>
      <w:r w:rsidRPr="000F408B">
        <w:rPr>
          <w:rFonts w:ascii="Times New Roman" w:hAnsi="Times New Roman" w:hint="eastAsia"/>
        </w:rPr>
        <w:t>制造工艺</w:t>
      </w:r>
      <w:r>
        <w:rPr>
          <w:rFonts w:ascii="Times New Roman" w:hAnsi="Times New Roman" w:hint="eastAsia"/>
        </w:rPr>
        <w:t>，解决新型航空动力传动关键零件智能制造难题，研究复杂曲面零件</w:t>
      </w:r>
      <w:r w:rsidRPr="000F408B">
        <w:rPr>
          <w:rFonts w:ascii="Times New Roman" w:hAnsi="Times New Roman" w:hint="eastAsia"/>
        </w:rPr>
        <w:t>参数与服役性能参数的多元最优映射，建立零件形貌、使用性能、制造质量、制造工艺参数的耦合模型与控制方法。</w:t>
      </w:r>
    </w:p>
    <w:p w:rsidR="00BA5664" w:rsidRPr="000F408B" w:rsidRDefault="00EB1D00" w:rsidP="00BA5664">
      <w:pPr>
        <w:spacing w:before="0" w:after="0" w:line="400" w:lineRule="exact"/>
        <w:ind w:firstLine="562"/>
        <w:rPr>
          <w:rFonts w:ascii="Times New Roman" w:hAnsi="Times New Roman"/>
          <w:b/>
        </w:rPr>
      </w:pPr>
      <w:r w:rsidRPr="002402E2">
        <w:rPr>
          <w:rFonts w:ascii="仿宋_GB2312" w:hAnsi="Times New Roman" w:hint="eastAsia"/>
          <w:b/>
        </w:rPr>
        <w:fldChar w:fldCharType="begin"/>
      </w:r>
      <w:r w:rsidR="00BA5664" w:rsidRPr="002402E2">
        <w:rPr>
          <w:rFonts w:ascii="仿宋_GB2312" w:hAnsi="Times New Roman" w:hint="eastAsia"/>
          <w:b/>
        </w:rPr>
        <w:instrText xml:space="preserve"> = 2 \* GB3 </w:instrText>
      </w:r>
      <w:r w:rsidRPr="002402E2">
        <w:rPr>
          <w:rFonts w:ascii="仿宋_GB2312" w:hAnsi="Times New Roman" w:hint="eastAsia"/>
          <w:b/>
        </w:rPr>
        <w:fldChar w:fldCharType="separate"/>
      </w:r>
      <w:r w:rsidR="00BA5664" w:rsidRPr="002402E2">
        <w:rPr>
          <w:rFonts w:ascii="仿宋_GB2312" w:hAnsi="Times New Roman" w:hint="eastAsia"/>
          <w:b/>
          <w:noProof/>
        </w:rPr>
        <w:t>②</w:t>
      </w:r>
      <w:r w:rsidRPr="002402E2">
        <w:rPr>
          <w:rFonts w:ascii="仿宋_GB2312" w:hAnsi="Times New Roman" w:hint="eastAsia"/>
          <w:b/>
        </w:rPr>
        <w:fldChar w:fldCharType="end"/>
      </w:r>
      <w:bookmarkStart w:id="4" w:name="_Toc313092309"/>
      <w:r w:rsidR="00BA5664" w:rsidRPr="002402E2">
        <w:rPr>
          <w:rFonts w:ascii="仿宋_GB2312" w:hAnsi="Times New Roman" w:hint="eastAsia"/>
          <w:b/>
        </w:rPr>
        <w:t>复</w:t>
      </w:r>
      <w:r w:rsidR="00BA5664">
        <w:rPr>
          <w:rFonts w:ascii="Times New Roman" w:hAnsi="Times New Roman" w:hint="eastAsia"/>
          <w:b/>
        </w:rPr>
        <w:t>杂曲面智能制造</w:t>
      </w:r>
      <w:bookmarkEnd w:id="4"/>
      <w:r w:rsidR="00BA5664">
        <w:rPr>
          <w:rFonts w:ascii="Times New Roman" w:hAnsi="Times New Roman" w:hint="eastAsia"/>
          <w:b/>
        </w:rPr>
        <w:t>基础研究</w:t>
      </w:r>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机床结构与精度、刚度的关联性，以及机床结构与系统动态性能、保证高精度与可靠性的机床制造装配、工艺技术的研究，确保设计的机床具有较高的刚性和加工精度以及优良的动态性能，提高机床的定位精度与重复定位精度达到国际先进水平。针对主轴系统和床身导轨，通过热</w:t>
      </w:r>
      <w:r w:rsidRPr="000F408B">
        <w:rPr>
          <w:rFonts w:ascii="Times New Roman" w:hAnsi="Times New Roman"/>
        </w:rPr>
        <w:t>-</w:t>
      </w:r>
      <w:r w:rsidRPr="000F408B">
        <w:rPr>
          <w:rFonts w:ascii="Times New Roman" w:hAnsi="Times New Roman" w:hint="eastAsia"/>
        </w:rPr>
        <w:t>结构耦合场分析，研究其热变形规律，建立减少热变形误差的结构优化方案及误差补偿方法。</w:t>
      </w:r>
      <w:r>
        <w:rPr>
          <w:rFonts w:ascii="Times New Roman" w:hAnsi="Times New Roman" w:hint="eastAsia"/>
        </w:rPr>
        <w:t>在此基础上，通过研究解决智能制造的</w:t>
      </w:r>
      <w:r w:rsidRPr="0099510C">
        <w:rPr>
          <w:noProof/>
        </w:rPr>
        <w:t>两个关键科学问题：一是复杂三维零件在线多源数据数字化建模与重构；二是三维复杂型面大数据在线反调修正优化模型与高效计算。</w:t>
      </w:r>
    </w:p>
    <w:bookmarkStart w:id="5" w:name="_Toc313092311"/>
    <w:p w:rsidR="00BA5664" w:rsidRPr="000F408B" w:rsidRDefault="00EB1D00"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3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③</w:t>
      </w:r>
      <w:r>
        <w:rPr>
          <w:rFonts w:ascii="Times New Roman" w:hAnsi="Times New Roman"/>
          <w:b/>
        </w:rPr>
        <w:fldChar w:fldCharType="end"/>
      </w:r>
      <w:r w:rsidR="00BA5664" w:rsidRPr="000F408B">
        <w:rPr>
          <w:rFonts w:ascii="Times New Roman" w:hAnsi="Times New Roman" w:hint="eastAsia"/>
          <w:b/>
        </w:rPr>
        <w:t>复杂</w:t>
      </w:r>
      <w:r w:rsidR="00BA5664">
        <w:rPr>
          <w:rFonts w:ascii="Times New Roman" w:hAnsi="Times New Roman" w:hint="eastAsia"/>
          <w:b/>
        </w:rPr>
        <w:t>曲面智能制造新工艺及其</w:t>
      </w:r>
      <w:r w:rsidR="00BA5664" w:rsidRPr="000F408B">
        <w:rPr>
          <w:rFonts w:ascii="Times New Roman" w:hAnsi="Times New Roman" w:hint="eastAsia"/>
          <w:b/>
        </w:rPr>
        <w:t>专用加工控制软件编制</w:t>
      </w:r>
      <w:bookmarkEnd w:id="5"/>
    </w:p>
    <w:p w:rsidR="00BA5664" w:rsidRDefault="00BA5664" w:rsidP="00BA5664">
      <w:pPr>
        <w:spacing w:before="0" w:after="0" w:line="400" w:lineRule="exact"/>
        <w:ind w:firstLine="560"/>
        <w:rPr>
          <w:rFonts w:ascii="Times New Roman" w:hAnsi="Times New Roman"/>
        </w:rPr>
      </w:pPr>
      <w:r w:rsidRPr="000F408B">
        <w:rPr>
          <w:rFonts w:ascii="Times New Roman" w:hAnsi="Times New Roman" w:hint="eastAsia"/>
        </w:rPr>
        <w:t>针对超硬曲面显示面板、凸轮、内齿轮、螺旋锥齿轮、面齿轮等复杂加工对象，研究数控</w:t>
      </w:r>
      <w:r>
        <w:rPr>
          <w:rFonts w:ascii="Times New Roman" w:hAnsi="Times New Roman" w:hint="eastAsia"/>
        </w:rPr>
        <w:t>制造控制原理</w:t>
      </w:r>
      <w:r w:rsidRPr="000F408B">
        <w:rPr>
          <w:rFonts w:ascii="Times New Roman" w:hAnsi="Times New Roman" w:hint="eastAsia"/>
        </w:rPr>
        <w:t>和动态响应特性，解决各轴伺服进给系统的参数匹配问题，编制专用加工控制软件</w:t>
      </w:r>
      <w:r>
        <w:rPr>
          <w:rFonts w:ascii="Times New Roman" w:hAnsi="Times New Roman" w:hint="eastAsia"/>
        </w:rPr>
        <w:t>与机床</w:t>
      </w:r>
      <w:r w:rsidRPr="000F408B">
        <w:rPr>
          <w:rFonts w:ascii="Times New Roman" w:hAnsi="Times New Roman" w:hint="eastAsia"/>
        </w:rPr>
        <w:t>。</w:t>
      </w:r>
    </w:p>
    <w:p w:rsidR="00BA5664" w:rsidRPr="002402E2" w:rsidRDefault="00BA5664" w:rsidP="00BA5664">
      <w:pPr>
        <w:spacing w:before="0" w:after="0" w:line="400" w:lineRule="exact"/>
        <w:ind w:firstLine="562"/>
        <w:rPr>
          <w:rFonts w:ascii="楷体_GB2312" w:eastAsia="楷体_GB2312" w:hAnsi="Times New Roman"/>
          <w:b/>
        </w:rPr>
      </w:pPr>
      <w:r w:rsidRPr="002402E2">
        <w:rPr>
          <w:rFonts w:ascii="楷体_GB2312" w:eastAsia="楷体_GB2312" w:hAnsi="Times New Roman" w:hint="eastAsia"/>
          <w:b/>
        </w:rPr>
        <w:t>（2）课题设置</w:t>
      </w:r>
    </w:p>
    <w:p w:rsidR="00BA5664" w:rsidRPr="000F408B" w:rsidRDefault="00EB1D00"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1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①</w:t>
      </w:r>
      <w:r>
        <w:rPr>
          <w:rFonts w:ascii="Times New Roman" w:hAnsi="Times New Roman"/>
          <w:b/>
        </w:rPr>
        <w:fldChar w:fldCharType="end"/>
      </w:r>
      <w:r w:rsidR="00BA5664" w:rsidRPr="000F408B">
        <w:rPr>
          <w:rFonts w:ascii="Times New Roman" w:hAnsi="Times New Roman" w:hint="eastAsia"/>
          <w:b/>
        </w:rPr>
        <w:t>五轴联动圆柱齿轮与面齿轮高精度磨齿机研制与产业化</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lastRenderedPageBreak/>
        <w:t>研究面齿轮与圆柱齿</w:t>
      </w:r>
      <w:r>
        <w:rPr>
          <w:rFonts w:ascii="Times New Roman" w:hAnsi="Times New Roman" w:hint="eastAsia"/>
        </w:rPr>
        <w:t>轮</w:t>
      </w:r>
      <w:r w:rsidRPr="000F408B">
        <w:rPr>
          <w:rFonts w:ascii="Times New Roman" w:hAnsi="Times New Roman" w:hint="eastAsia"/>
        </w:rPr>
        <w:t>精密制造原理，研制出一种</w:t>
      </w:r>
      <w:r>
        <w:rPr>
          <w:rFonts w:ascii="Times New Roman" w:hAnsi="Times New Roman" w:hint="eastAsia"/>
        </w:rPr>
        <w:t>具有智能特征的</w:t>
      </w:r>
      <w:r w:rsidRPr="000F408B">
        <w:rPr>
          <w:rFonts w:ascii="Times New Roman" w:hAnsi="Times New Roman" w:hint="eastAsia"/>
        </w:rPr>
        <w:t>可磨削圆柱齿轮与面齿轮的高精度磨齿机</w:t>
      </w:r>
    </w:p>
    <w:p w:rsidR="00BA5664" w:rsidRPr="000F408B" w:rsidRDefault="00EB1D00"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2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②</w:t>
      </w:r>
      <w:r>
        <w:rPr>
          <w:rFonts w:ascii="Times New Roman" w:hAnsi="Times New Roman"/>
          <w:b/>
        </w:rPr>
        <w:fldChar w:fldCharType="end"/>
      </w:r>
      <w:r w:rsidR="00BA5664" w:rsidRPr="000F408B">
        <w:rPr>
          <w:rFonts w:ascii="Times New Roman" w:hAnsi="Times New Roman" w:hint="eastAsia"/>
          <w:b/>
        </w:rPr>
        <w:t>高精、高效大型复杂零件智能制造技术与装备</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研究大型复杂</w:t>
      </w:r>
      <w:r>
        <w:rPr>
          <w:rFonts w:ascii="Times New Roman" w:hAnsi="Times New Roman" w:hint="eastAsia"/>
        </w:rPr>
        <w:t>曲面</w:t>
      </w:r>
      <w:r w:rsidRPr="000F408B">
        <w:rPr>
          <w:rFonts w:ascii="Times New Roman" w:hAnsi="Times New Roman" w:hint="eastAsia"/>
        </w:rPr>
        <w:t>零件（如大型涡轮盘、</w:t>
      </w:r>
      <w:r>
        <w:rPr>
          <w:rFonts w:ascii="Times New Roman" w:hAnsi="Times New Roman" w:hint="eastAsia"/>
        </w:rPr>
        <w:t>异形活塞</w:t>
      </w:r>
      <w:r w:rsidRPr="000F408B">
        <w:rPr>
          <w:rFonts w:ascii="Times New Roman" w:hAnsi="Times New Roman" w:hint="eastAsia"/>
        </w:rPr>
        <w:t>零件等）在线多源数据数字化建模与重构技术、复杂型面大数据在线反调修正优化模型与高效计算方法与技术，研制</w:t>
      </w:r>
      <w:r>
        <w:rPr>
          <w:rFonts w:ascii="Times New Roman" w:hAnsi="Times New Roman" w:hint="eastAsia"/>
        </w:rPr>
        <w:t>出</w:t>
      </w:r>
      <w:r w:rsidRPr="000F408B">
        <w:rPr>
          <w:rFonts w:ascii="Times New Roman" w:hAnsi="Times New Roman" w:hint="eastAsia"/>
        </w:rPr>
        <w:t>大型涡轮盘</w:t>
      </w:r>
      <w:r>
        <w:rPr>
          <w:rFonts w:ascii="Times New Roman" w:hAnsi="Times New Roman" w:hint="eastAsia"/>
        </w:rPr>
        <w:t>、复杂曲面零件智能制造</w:t>
      </w:r>
      <w:r w:rsidRPr="000F408B">
        <w:rPr>
          <w:rFonts w:ascii="Times New Roman" w:hAnsi="Times New Roman" w:hint="eastAsia"/>
        </w:rPr>
        <w:t>装备。</w:t>
      </w:r>
    </w:p>
    <w:p w:rsidR="00BA5664" w:rsidRPr="000F408B" w:rsidRDefault="00EB1D00" w:rsidP="00BA5664">
      <w:pPr>
        <w:spacing w:before="0" w:after="0" w:line="400" w:lineRule="exact"/>
        <w:ind w:firstLine="562"/>
        <w:rPr>
          <w:rFonts w:ascii="Times New Roman" w:hAnsi="Times New Roman"/>
          <w:b/>
        </w:rPr>
      </w:pPr>
      <w:r>
        <w:rPr>
          <w:rFonts w:ascii="Times New Roman" w:hAnsi="Times New Roman"/>
          <w:b/>
        </w:rPr>
        <w:fldChar w:fldCharType="begin"/>
      </w:r>
      <w:r w:rsidR="00BA5664">
        <w:rPr>
          <w:rFonts w:ascii="Times New Roman" w:hAnsi="Times New Roman"/>
          <w:b/>
        </w:rPr>
        <w:instrText xml:space="preserve"> </w:instrText>
      </w:r>
      <w:r w:rsidR="00BA5664">
        <w:rPr>
          <w:rFonts w:ascii="Times New Roman" w:hAnsi="Times New Roman" w:hint="eastAsia"/>
          <w:b/>
        </w:rPr>
        <w:instrText>= 3 \* GB3</w:instrText>
      </w:r>
      <w:r w:rsidR="00BA5664">
        <w:rPr>
          <w:rFonts w:ascii="Times New Roman" w:hAnsi="Times New Roman"/>
          <w:b/>
        </w:rPr>
        <w:instrText xml:space="preserve"> </w:instrText>
      </w:r>
      <w:r>
        <w:rPr>
          <w:rFonts w:ascii="Times New Roman" w:hAnsi="Times New Roman"/>
          <w:b/>
        </w:rPr>
        <w:fldChar w:fldCharType="separate"/>
      </w:r>
      <w:r w:rsidR="00BA5664">
        <w:rPr>
          <w:rFonts w:ascii="Times New Roman" w:hAnsi="Times New Roman" w:hint="eastAsia"/>
          <w:b/>
          <w:noProof/>
        </w:rPr>
        <w:t>③</w:t>
      </w:r>
      <w:r>
        <w:rPr>
          <w:rFonts w:ascii="Times New Roman" w:hAnsi="Times New Roman"/>
          <w:b/>
        </w:rPr>
        <w:fldChar w:fldCharType="end"/>
      </w:r>
      <w:r w:rsidR="00BA5664" w:rsidRPr="000F408B">
        <w:rPr>
          <w:rFonts w:ascii="Times New Roman" w:hAnsi="Times New Roman" w:hint="eastAsia"/>
          <w:b/>
        </w:rPr>
        <w:t>超硬材料超声</w:t>
      </w:r>
      <w:r w:rsidR="00BA5664">
        <w:rPr>
          <w:rFonts w:ascii="Times New Roman" w:hAnsi="Times New Roman" w:hint="eastAsia"/>
          <w:b/>
        </w:rPr>
        <w:t>制造</w:t>
      </w:r>
      <w:r w:rsidR="00BA5664" w:rsidRPr="000F408B">
        <w:rPr>
          <w:rFonts w:ascii="Times New Roman" w:hAnsi="Times New Roman" w:hint="eastAsia"/>
          <w:b/>
        </w:rPr>
        <w:t>关键部件</w:t>
      </w:r>
      <w:r w:rsidR="00BA5664">
        <w:rPr>
          <w:rFonts w:ascii="Times New Roman" w:hAnsi="Times New Roman" w:hint="eastAsia"/>
          <w:b/>
        </w:rPr>
        <w:t>技术与装备</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研究航空、</w:t>
      </w:r>
      <w:r w:rsidRPr="000F408B">
        <w:rPr>
          <w:rFonts w:ascii="Times New Roman" w:hAnsi="Times New Roman"/>
        </w:rPr>
        <w:t>IT</w:t>
      </w:r>
      <w:r w:rsidRPr="000F408B">
        <w:rPr>
          <w:rFonts w:ascii="Times New Roman" w:hAnsi="Times New Roman" w:hint="eastAsia"/>
        </w:rPr>
        <w:t>显示器用超硬难加工材料精密去除加工原理与设备，研发基于</w:t>
      </w:r>
      <w:r>
        <w:rPr>
          <w:rFonts w:ascii="Times New Roman" w:hAnsi="Times New Roman" w:hint="eastAsia"/>
        </w:rPr>
        <w:t>通过超声</w:t>
      </w:r>
      <w:r w:rsidRPr="000F408B">
        <w:rPr>
          <w:rFonts w:ascii="Times New Roman" w:hAnsi="Times New Roman" w:hint="eastAsia"/>
        </w:rPr>
        <w:t>传输</w:t>
      </w:r>
      <w:r>
        <w:rPr>
          <w:rFonts w:ascii="Times New Roman" w:hAnsi="Times New Roman" w:hint="eastAsia"/>
        </w:rPr>
        <w:t>能量</w:t>
      </w:r>
      <w:r w:rsidRPr="000F408B">
        <w:rPr>
          <w:rFonts w:ascii="Times New Roman" w:hAnsi="Times New Roman" w:hint="eastAsia"/>
        </w:rPr>
        <w:t>的超声磨削机床轴向振动单元</w:t>
      </w:r>
      <w:r>
        <w:rPr>
          <w:rFonts w:ascii="Times New Roman" w:hAnsi="Times New Roman" w:hint="eastAsia"/>
        </w:rPr>
        <w:t>，</w:t>
      </w:r>
      <w:r w:rsidRPr="000F408B">
        <w:rPr>
          <w:rFonts w:ascii="Times New Roman" w:hAnsi="Times New Roman" w:hint="eastAsia"/>
        </w:rPr>
        <w:t>研制出超声</w:t>
      </w:r>
      <w:r>
        <w:rPr>
          <w:rFonts w:ascii="Times New Roman" w:hAnsi="Times New Roman" w:hint="eastAsia"/>
        </w:rPr>
        <w:t>复合加工</w:t>
      </w:r>
      <w:r w:rsidRPr="00BA5664">
        <w:rPr>
          <w:rFonts w:ascii="Times New Roman" w:hAnsi="Times New Roman" w:hint="eastAsia"/>
        </w:rPr>
        <w:t>超硬材料</w:t>
      </w:r>
      <w:r w:rsidRPr="000F408B">
        <w:rPr>
          <w:rFonts w:ascii="Times New Roman" w:hAnsi="Times New Roman" w:hint="eastAsia"/>
        </w:rPr>
        <w:t>磨削机床。</w:t>
      </w:r>
    </w:p>
    <w:p w:rsidR="00BA5664" w:rsidRPr="000F408B" w:rsidRDefault="00BA5664" w:rsidP="00BA5664">
      <w:pPr>
        <w:spacing w:before="0" w:after="0" w:line="400" w:lineRule="exact"/>
        <w:ind w:firstLine="560"/>
        <w:rPr>
          <w:rFonts w:ascii="Times New Roman" w:eastAsia="黑体" w:hAnsi="Times New Roman"/>
        </w:rPr>
      </w:pPr>
      <w:r w:rsidRPr="000F408B">
        <w:rPr>
          <w:rFonts w:ascii="Times New Roman" w:eastAsia="黑体" w:hAnsi="Times New Roman"/>
        </w:rPr>
        <w:t>3</w:t>
      </w:r>
      <w:r w:rsidRPr="000F408B">
        <w:rPr>
          <w:rFonts w:ascii="Times New Roman" w:eastAsia="黑体" w:hAnsi="Times New Roman" w:hint="eastAsia"/>
        </w:rPr>
        <w:t>、预期考核目标</w:t>
      </w:r>
    </w:p>
    <w:p w:rsidR="00BA5664" w:rsidRPr="000F408B" w:rsidRDefault="00BA5664" w:rsidP="00BA5664">
      <w:pPr>
        <w:spacing w:before="0" w:after="0" w:line="400" w:lineRule="exact"/>
        <w:ind w:firstLine="562"/>
        <w:rPr>
          <w:rFonts w:ascii="Times New Roman" w:hAnsi="Times New Roman"/>
          <w:b/>
          <w:kern w:val="0"/>
        </w:rPr>
      </w:pPr>
      <w:r w:rsidRPr="000F408B">
        <w:rPr>
          <w:rFonts w:ascii="Times New Roman" w:hAnsi="Times New Roman" w:hint="eastAsia"/>
          <w:b/>
          <w:kern w:val="0"/>
        </w:rPr>
        <w:t>（</w:t>
      </w:r>
      <w:r w:rsidRPr="000F408B">
        <w:rPr>
          <w:rFonts w:ascii="Times New Roman" w:hAnsi="Times New Roman"/>
          <w:b/>
          <w:kern w:val="0"/>
        </w:rPr>
        <w:t>1</w:t>
      </w:r>
      <w:r w:rsidRPr="000F408B">
        <w:rPr>
          <w:rFonts w:ascii="Times New Roman" w:hAnsi="Times New Roman" w:hint="eastAsia"/>
          <w:b/>
          <w:kern w:val="0"/>
        </w:rPr>
        <w:t>）理论创新成果</w:t>
      </w:r>
    </w:p>
    <w:p w:rsidR="00BA5664" w:rsidRPr="000F408B" w:rsidRDefault="00BA5664" w:rsidP="00BA5664">
      <w:pPr>
        <w:spacing w:before="0" w:after="0" w:line="400" w:lineRule="exact"/>
        <w:ind w:firstLine="560"/>
        <w:rPr>
          <w:rFonts w:ascii="Times New Roman" w:hAnsi="Times New Roman"/>
        </w:rPr>
      </w:pPr>
      <w:r>
        <w:rPr>
          <w:rFonts w:ascii="Times New Roman" w:hAnsi="Times New Roman" w:hint="eastAsia"/>
        </w:rPr>
        <w:t>复杂曲面使役高性能驱动的曲面构型、制造工艺、表面完整性之间的关联规律，复杂制造对象智能化测量与制造误差补偿新方法，高档数控机床整机刚度分配及综合设计理论与技术，</w:t>
      </w:r>
      <w:r w:rsidRPr="000F408B">
        <w:rPr>
          <w:rFonts w:ascii="Times New Roman" w:hAnsi="Times New Roman" w:hint="eastAsia"/>
        </w:rPr>
        <w:t>基于系统动</w:t>
      </w:r>
      <w:r>
        <w:rPr>
          <w:rFonts w:ascii="Times New Roman" w:hAnsi="Times New Roman" w:hint="eastAsia"/>
        </w:rPr>
        <w:t>态特征最优</w:t>
      </w:r>
      <w:r w:rsidRPr="000F408B">
        <w:rPr>
          <w:rFonts w:ascii="Times New Roman" w:hAnsi="Times New Roman" w:hint="eastAsia"/>
        </w:rPr>
        <w:t>的多轴伺服进给系统的参数匹配设计。</w:t>
      </w:r>
    </w:p>
    <w:p w:rsidR="00BA5664" w:rsidRPr="000F408B" w:rsidRDefault="00BA5664" w:rsidP="00BA5664">
      <w:pPr>
        <w:spacing w:before="0" w:after="0" w:line="400" w:lineRule="exact"/>
        <w:ind w:firstLine="562"/>
        <w:rPr>
          <w:rFonts w:ascii="Times New Roman" w:hAnsi="Times New Roman"/>
          <w:b/>
          <w:kern w:val="0"/>
        </w:rPr>
      </w:pPr>
      <w:r w:rsidRPr="000F408B">
        <w:rPr>
          <w:rFonts w:ascii="Times New Roman" w:hAnsi="Times New Roman" w:hint="eastAsia"/>
          <w:b/>
          <w:kern w:val="0"/>
        </w:rPr>
        <w:t>（</w:t>
      </w:r>
      <w:r w:rsidRPr="000F408B">
        <w:rPr>
          <w:rFonts w:ascii="Times New Roman" w:hAnsi="Times New Roman"/>
          <w:b/>
          <w:kern w:val="0"/>
        </w:rPr>
        <w:t>2</w:t>
      </w:r>
      <w:r w:rsidRPr="000F408B">
        <w:rPr>
          <w:rFonts w:ascii="Times New Roman" w:hAnsi="Times New Roman" w:hint="eastAsia"/>
          <w:b/>
          <w:kern w:val="0"/>
        </w:rPr>
        <w:t>）技术创新成果</w:t>
      </w:r>
    </w:p>
    <w:p w:rsidR="00BA5664" w:rsidRPr="000F408B" w:rsidRDefault="00BA5664" w:rsidP="00BA5664">
      <w:pPr>
        <w:spacing w:before="0" w:after="0" w:line="400" w:lineRule="exact"/>
        <w:ind w:firstLine="560"/>
        <w:rPr>
          <w:rFonts w:ascii="Times New Roman" w:hAnsi="Times New Roman"/>
        </w:rPr>
      </w:pPr>
      <w:r w:rsidRPr="000F408B">
        <w:rPr>
          <w:rFonts w:ascii="Times New Roman" w:hAnsi="Times New Roman" w:hint="eastAsia"/>
        </w:rPr>
        <w:t>与企业合作，开发出填补国内空白的</w:t>
      </w:r>
      <w:r>
        <w:rPr>
          <w:rFonts w:ascii="Times New Roman" w:hAnsi="Times New Roman" w:hint="eastAsia"/>
        </w:rPr>
        <w:t>具有智能特征的</w:t>
      </w:r>
      <w:r w:rsidRPr="000F408B">
        <w:rPr>
          <w:rFonts w:ascii="Times New Roman" w:hAnsi="Times New Roman" w:hint="eastAsia"/>
        </w:rPr>
        <w:t>高档数控机床，创造经济效益。编制有自主知识产权的加工参数微量反调修正量计算软件和多轴特种加工机床专用加工控制软件，申请软件著作权。</w:t>
      </w:r>
    </w:p>
    <w:p w:rsidR="000C7DC1" w:rsidRPr="00BA5664" w:rsidRDefault="000C7DC1" w:rsidP="0078716F">
      <w:pPr>
        <w:spacing w:before="0" w:after="0" w:line="400" w:lineRule="exact"/>
        <w:ind w:firstLineChars="71" w:firstLine="199"/>
        <w:rPr>
          <w:rFonts w:ascii="Times New Roman" w:hAnsi="Times New Roman" w:cs="Times New Roman"/>
        </w:rPr>
      </w:pPr>
    </w:p>
    <w:p w:rsidR="00196D98" w:rsidRPr="00EA6807" w:rsidRDefault="00196D98"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6" w:name="_Toc442285090"/>
      <w:r w:rsidRPr="00EA6807">
        <w:rPr>
          <w:rFonts w:ascii="Times New Roman" w:eastAsia="黑体" w:hAnsi="Times New Roman" w:cs="黑体" w:hint="eastAsia"/>
        </w:rPr>
        <w:t>二、中高端工程机械智能控制技术和关键零部件研制</w:t>
      </w:r>
      <w:r w:rsidRPr="00EA6807">
        <w:rPr>
          <w:rFonts w:ascii="Times New Roman" w:eastAsia="方正小标宋简体" w:hAnsi="Times New Roman" w:cs="Times New Roman"/>
        </w:rPr>
        <w:t xml:space="preserve"> </w:t>
      </w:r>
      <w:bookmarkEnd w:id="6"/>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开展中高端工程机械智能控制技术研究，推进关键零部件自主研制，提高产业配套能力，为开发新型中高端工程机械装备提供技术贮备，促进工程机械装备智能化、绿色化发展。</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）中高端工程机械智能控制技术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装配运行状态和环境的感知与识别技术；动力学建模与智能化精确控制技术；性能预测和智能维护技术；多维传感大数据信息获取与处理技术；多机协同系统作业优化及自动作业规划技术。</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）中高端工程机械关键零部件研制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lastRenderedPageBreak/>
        <w:t>高端液压元器件、大马力发动机、变速箱、新型活塞环等关键零部件的设计与实验技术和产品研制；液压传动系统、电液比例控制系统、智能控制系统等子系统设计和研制。</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在中高端工程机械智能控制领域突破一批关键技术，自主研制</w:t>
      </w:r>
      <w:r w:rsidRPr="00EA6807">
        <w:rPr>
          <w:rFonts w:ascii="Times New Roman" w:hAnsi="Times New Roman" w:cs="Times New Roman"/>
        </w:rPr>
        <w:t>2</w:t>
      </w:r>
      <w:r w:rsidRPr="00EA6807">
        <w:rPr>
          <w:rFonts w:ascii="Times New Roman" w:hAnsi="Times New Roman" w:cs="仿宋_GB2312" w:hint="eastAsia"/>
        </w:rPr>
        <w:t>种以上中高端工程机械关键零部件产品，所开发技术及产品至少在一种工程机械装备中获得应用，实现低延时、高精度同步实时远程智能操控。申请专利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7" w:name="_Toc442285091"/>
      <w:r w:rsidRPr="00EA6807">
        <w:rPr>
          <w:rFonts w:ascii="Times New Roman" w:eastAsia="黑体" w:hAnsi="Times New Roman" w:cs="黑体" w:hint="eastAsia"/>
        </w:rPr>
        <w:t>三、先进轨道交通装备系统设计技术和关键零部件研制</w:t>
      </w:r>
      <w:r w:rsidRPr="00EA6807">
        <w:rPr>
          <w:rFonts w:ascii="Times New Roman" w:eastAsia="方正小标宋简体" w:hAnsi="Times New Roman" w:cs="Times New Roman"/>
        </w:rPr>
        <w:t xml:space="preserve"> </w:t>
      </w:r>
      <w:bookmarkEnd w:id="7"/>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围绕动车组及客运列车，大功率交传机车，城市轨道交通装备，新一代绿色智能、高速重载轨道交通装备系统，中速磁悬浮交通设备等先进轨道交通装备开展系统设计技术攻关和关键零部件研制，力争使轨道交通装备研发能力和主导产品达到全球先进水平，重点产品进入欧美发达国家市场。</w:t>
      </w:r>
    </w:p>
    <w:p w:rsidR="000C7DC1" w:rsidRPr="00EA6807" w:rsidRDefault="000C7DC1" w:rsidP="0078716F">
      <w:pPr>
        <w:spacing w:before="0" w:after="0" w:line="400" w:lineRule="exact"/>
        <w:ind w:firstLineChars="210" w:firstLine="590"/>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）先进轨道交通装备系统设计技术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先进轨道交通装备新型车辆车体技术；高性能转向架技术；电传动系统技术；高效变流技术；列车控制与信息服务网络（</w:t>
      </w:r>
      <w:r w:rsidRPr="00EA6807">
        <w:rPr>
          <w:rFonts w:ascii="Times New Roman" w:hAnsi="Times New Roman" w:cs="Times New Roman"/>
        </w:rPr>
        <w:t>TCSN</w:t>
      </w:r>
      <w:r w:rsidRPr="00EA6807">
        <w:rPr>
          <w:rFonts w:ascii="Times New Roman" w:hAnsi="Times New Roman" w:cs="仿宋_GB2312" w:hint="eastAsia"/>
        </w:rPr>
        <w:t>）技术；智能信息处理技术和智能制造技术。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）先进轨道交通装备关键零部件研制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功率半导体器件；动力型超级电容器件；高速动车组车轴</w:t>
      </w:r>
      <w:r w:rsidRPr="00EA6807">
        <w:rPr>
          <w:rFonts w:ascii="Times New Roman" w:hAnsi="Times New Roman" w:cs="Times New Roman"/>
        </w:rPr>
        <w:t>/</w:t>
      </w:r>
      <w:r w:rsidRPr="00EA6807">
        <w:rPr>
          <w:rFonts w:ascii="Times New Roman" w:hAnsi="Times New Roman" w:cs="仿宋_GB2312" w:hint="eastAsia"/>
        </w:rPr>
        <w:t>车轮；通信信号装备；齿轮传动系统；车钩缓冲系统等。</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突破一批先进轨道交通装备系统设计技术，自主研制</w:t>
      </w:r>
      <w:r w:rsidRPr="00EA6807">
        <w:rPr>
          <w:rFonts w:ascii="Times New Roman" w:hAnsi="Times New Roman" w:cs="Times New Roman"/>
        </w:rPr>
        <w:t>2</w:t>
      </w:r>
      <w:r w:rsidRPr="00EA6807">
        <w:rPr>
          <w:rFonts w:ascii="Times New Roman" w:hAnsi="Times New Roman" w:cs="仿宋_GB2312" w:hint="eastAsia"/>
        </w:rPr>
        <w:t>种以上关键零部件产品，所开发技术及产品至少在一种轨道交通装备中得到成功应用。申请专利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527E70">
      <w:pPr>
        <w:spacing w:before="0" w:after="0" w:line="400" w:lineRule="exact"/>
        <w:ind w:firstLineChars="0" w:firstLine="0"/>
        <w:rPr>
          <w:rFonts w:ascii="Times New Roman" w:hAnsi="Times New Roman" w:cs="Times New Roman"/>
        </w:rPr>
      </w:pPr>
      <w:bookmarkStart w:id="8" w:name="_Toc442285092"/>
    </w:p>
    <w:p w:rsidR="000C7DC1" w:rsidRPr="00EA6807" w:rsidRDefault="000C7DC1" w:rsidP="00892170">
      <w:pPr>
        <w:spacing w:before="0" w:after="0" w:line="400" w:lineRule="exact"/>
        <w:ind w:firstLine="560"/>
        <w:outlineLvl w:val="1"/>
        <w:rPr>
          <w:rFonts w:ascii="Times New Roman" w:eastAsia="黑体" w:hAnsi="Times New Roman" w:cs="Times New Roman"/>
        </w:rPr>
      </w:pPr>
      <w:r w:rsidRPr="00EA6807">
        <w:rPr>
          <w:rFonts w:ascii="Times New Roman" w:eastAsia="黑体" w:hAnsi="Times New Roman" w:cs="黑体" w:hint="eastAsia"/>
        </w:rPr>
        <w:t>四、新能源汽车轻量化集成开发技术及关键零部件研制</w:t>
      </w:r>
      <w:r w:rsidRPr="00EA6807">
        <w:rPr>
          <w:rFonts w:ascii="Times New Roman" w:eastAsia="方正小标宋简体" w:hAnsi="Times New Roman" w:cs="Times New Roman"/>
        </w:rPr>
        <w:t xml:space="preserve"> </w:t>
      </w:r>
      <w:bookmarkEnd w:id="8"/>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开展轻量化纯电动轿车集成开发技术、高比能量电池技术、电机驱</w:t>
      </w:r>
      <w:r w:rsidRPr="00EA6807">
        <w:rPr>
          <w:rFonts w:ascii="Times New Roman" w:hAnsi="Times New Roman" w:cs="仿宋_GB2312" w:hint="eastAsia"/>
        </w:rPr>
        <w:lastRenderedPageBreak/>
        <w:t>动控制器功率密度倍增技术研究，为增加新能源汽车续航里程、降低制造成本</w:t>
      </w:r>
      <w:r w:rsidRPr="00EA6807">
        <w:rPr>
          <w:rFonts w:ascii="Times New Roman" w:hAnsi="Times New Roman" w:cs="Times New Roman"/>
        </w:rPr>
        <w:t xml:space="preserve"> </w:t>
      </w:r>
      <w:r w:rsidRPr="00EA6807">
        <w:rPr>
          <w:rFonts w:ascii="Times New Roman" w:hAnsi="Times New Roman" w:cs="仿宋_GB2312" w:hint="eastAsia"/>
        </w:rPr>
        <w:t>、加速推广新能源汽车应用提供技术支撑。</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）轻量化纯电动轿车集成开发技术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全新材料与结构形式下的载荷分布与结构优化技术研究，开展车用碳纤维低成本原材料和工艺技术研究，突破碳纤维增强复合材料车体和铝合金电池框架一体化集成设计技术，实现多种轻质材料及多种先进成形工艺集成应用，掌握轻量化新能源轿车整车试验验证和评价等核心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）高比能量电池技术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研发高容量</w:t>
      </w:r>
      <w:r w:rsidRPr="00EA6807">
        <w:rPr>
          <w:rFonts w:ascii="Times New Roman" w:hAnsi="Times New Roman" w:cs="Times New Roman"/>
        </w:rPr>
        <w:t>/</w:t>
      </w:r>
      <w:r w:rsidRPr="00EA6807">
        <w:rPr>
          <w:rFonts w:ascii="Times New Roman" w:hAnsi="Times New Roman" w:cs="仿宋_GB2312" w:hint="eastAsia"/>
        </w:rPr>
        <w:t>高电压正极材料、碳</w:t>
      </w:r>
      <w:r w:rsidRPr="00EA6807">
        <w:rPr>
          <w:rFonts w:ascii="Times New Roman" w:hAnsi="Times New Roman" w:cs="Times New Roman"/>
        </w:rPr>
        <w:t>/</w:t>
      </w:r>
      <w:r w:rsidRPr="00EA6807">
        <w:rPr>
          <w:rFonts w:ascii="Times New Roman" w:hAnsi="Times New Roman" w:cs="仿宋_GB2312" w:hint="eastAsia"/>
        </w:rPr>
        <w:t>合金类高容量负极材料、高安全性隔膜和功能性电解液；发展基于模型的极片</w:t>
      </w:r>
      <w:r w:rsidRPr="00EA6807">
        <w:rPr>
          <w:rFonts w:ascii="Times New Roman" w:hAnsi="Times New Roman" w:cs="Times New Roman"/>
        </w:rPr>
        <w:t>/</w:t>
      </w:r>
      <w:r w:rsidRPr="00EA6807">
        <w:rPr>
          <w:rFonts w:ascii="Times New Roman" w:hAnsi="Times New Roman" w:cs="仿宋_GB2312" w:hint="eastAsia"/>
        </w:rPr>
        <w:t>电池设计技术、新型制造技术、工艺及装备等；开展高比能量锂离子电池热管理技术研究，开发高安全性、长寿命高能量密度锂离子电池</w:t>
      </w:r>
      <w:r w:rsidRPr="00EA6807">
        <w:rPr>
          <w:rFonts w:ascii="Times New Roman" w:hAnsi="Times New Roman" w:cs="Times New Roman"/>
        </w:rPr>
        <w:t>,</w:t>
      </w:r>
      <w:r w:rsidRPr="00EA6807">
        <w:rPr>
          <w:rFonts w:ascii="Times New Roman" w:hAnsi="Times New Roman" w:cs="仿宋_GB2312" w:hint="eastAsia"/>
        </w:rPr>
        <w:t>实现装车应用；开展石墨烯锂离子电池、超级电容器关键技术研究与产业化研究。</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）电机驱动控制器功率密度倍增技术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研究</w:t>
      </w:r>
      <w:r w:rsidRPr="00EA6807">
        <w:rPr>
          <w:rFonts w:ascii="Times New Roman" w:hAnsi="Times New Roman" w:cs="Times New Roman"/>
        </w:rPr>
        <w:t>IGBT</w:t>
      </w:r>
      <w:r w:rsidRPr="00EA6807">
        <w:rPr>
          <w:rFonts w:ascii="Times New Roman" w:hAnsi="Times New Roman" w:cs="仿宋_GB2312" w:hint="eastAsia"/>
        </w:rPr>
        <w:t>芯片、驱动电路、电量传感器、温度传感器等部件关键技术，高可靠性、高功率密度的电力电子总成技术；研发高效率、高功率密度的功率半导体器件，低感、低热阻无源器件，高集成度的功率组件和高功率密度电机控制器。</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掌握轻量化纯电动轿车集成开发技术，研制</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种高比能量新能源汽车用电池、高功率密度电机控制器等关键零部件产品，并在新能源汽车中得到推广应用。申请专利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9" w:name="_Toc442285093"/>
      <w:r w:rsidRPr="00EA6807">
        <w:rPr>
          <w:rFonts w:ascii="Times New Roman" w:eastAsia="黑体" w:hAnsi="Times New Roman" w:cs="黑体" w:hint="eastAsia"/>
        </w:rPr>
        <w:t>五、智能制造装备关键技术攻关及核心零部件研制</w:t>
      </w:r>
      <w:r w:rsidRPr="00EA6807">
        <w:rPr>
          <w:rFonts w:ascii="Times New Roman" w:eastAsia="方正小标宋简体" w:hAnsi="Times New Roman" w:cs="Times New Roman"/>
        </w:rPr>
        <w:t xml:space="preserve"> </w:t>
      </w:r>
      <w:bookmarkEnd w:id="9"/>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高档数控机床与基础制造装备、机器人、增材制造领域突破一批核心技术，研制一批关键零部件。为开发数控磨床、数控锥齿轮床、数控车床及工业机器人、服务机器人、新一代机器人等产品，实现增材制造提供技术贮备，促进我省智能制造行业快速发展。</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）高档数控机床与基础制造装备技术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针对数字化协同设计及</w:t>
      </w:r>
      <w:r w:rsidRPr="00EA6807">
        <w:rPr>
          <w:rFonts w:ascii="Times New Roman" w:hAnsi="Times New Roman" w:cs="Times New Roman"/>
        </w:rPr>
        <w:t xml:space="preserve"> 3D/4D </w:t>
      </w:r>
      <w:r w:rsidRPr="00EA6807">
        <w:rPr>
          <w:rFonts w:ascii="Times New Roman" w:hAnsi="Times New Roman" w:cs="仿宋_GB2312" w:hint="eastAsia"/>
        </w:rPr>
        <w:t>全制造流程仿真技术，精密及超精密机床的可靠性及精度保持技术，复杂型面和难加工材料高效加工及成</w:t>
      </w:r>
      <w:r w:rsidRPr="00EA6807">
        <w:rPr>
          <w:rFonts w:ascii="Times New Roman" w:hAnsi="Times New Roman" w:cs="仿宋_GB2312" w:hint="eastAsia"/>
        </w:rPr>
        <w:lastRenderedPageBreak/>
        <w:t>形技术，基于机器视觉、非接触测量技术开展攻关研究；开发智能型数控系统。</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）机器人关键零部件研制及应用</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研制机器人减速器、控制器、伺服电机及驱动器、传感器等关键零部件产品，推进产业化应用。</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）增材制造技术与工艺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开展金属材料与复合材料等高性能关键构件高效增材制造工艺、</w:t>
      </w:r>
      <w:r w:rsidRPr="00EA6807">
        <w:rPr>
          <w:rFonts w:ascii="Times New Roman" w:hAnsi="Times New Roman" w:cs="Times New Roman"/>
        </w:rPr>
        <w:t xml:space="preserve"> </w:t>
      </w:r>
      <w:r w:rsidRPr="00EA6807">
        <w:rPr>
          <w:rFonts w:ascii="Times New Roman" w:hAnsi="Times New Roman" w:cs="仿宋_GB2312" w:hint="eastAsia"/>
        </w:rPr>
        <w:t>成套装备、专用材料及工程化关键技术研究，开发激光、电子束、离子束及其它能源驱动的主流工艺装备。</w:t>
      </w:r>
    </w:p>
    <w:p w:rsidR="000C7DC1" w:rsidRPr="00EA6807" w:rsidRDefault="000C7DC1" w:rsidP="0078716F">
      <w:pPr>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在高档数控机床与基础制造装备、机器人、增材制造领域突破一批核心技术，开发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款具有自主知识产权的新产品，并进行推广应用，延伸产业链。申请专利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0" w:name="_Toc442285094"/>
      <w:r w:rsidRPr="00EA6807">
        <w:rPr>
          <w:rFonts w:ascii="Times New Roman" w:eastAsia="黑体" w:hAnsi="Times New Roman" w:cs="黑体" w:hint="eastAsia"/>
        </w:rPr>
        <w:t>六、海洋工程装备及高性能船舶关键技术研究与应用</w:t>
      </w:r>
      <w:r w:rsidRPr="00EA6807">
        <w:rPr>
          <w:rFonts w:ascii="Times New Roman" w:eastAsia="方正小标宋简体" w:hAnsi="Times New Roman" w:cs="Times New Roman"/>
        </w:rPr>
        <w:t xml:space="preserve"> </w:t>
      </w:r>
      <w:bookmarkEnd w:id="10"/>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新材料与船体结构轻量化设计技术和水下控制系统设计技术研究，推进水下专用作业装备与设备研制，为研制海洋油气资源开发装备、海洋矿产资源开发装备、海洋可再生能源开发装备、大型豪华游船提供技术贮备。逐步建成较为完善的海洋工程装备及高技术船舶设计、总装建造、设备供应、技术服务产业体系和标准规范体系。</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）新材料与船体结构轻量化设计技术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基于新型高性能钢材料的大型船舶与海洋平台装备的腐蚀控制技术，研发集超高强度、强韧性和长寿命等优良性能于一体的新型高性能钢材料与复合材料及船体结构轻量化设计技术。</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w:t>
      </w:r>
      <w:r w:rsidRPr="00EA6807">
        <w:rPr>
          <w:rFonts w:ascii="Times New Roman" w:hAnsi="Times New Roman" w:cs="Times New Roman"/>
          <w:b/>
          <w:bCs/>
        </w:rPr>
        <w:t xml:space="preserve"> </w:t>
      </w:r>
      <w:r w:rsidRPr="00EA6807">
        <w:rPr>
          <w:rFonts w:ascii="Times New Roman" w:hAnsi="Times New Roman" w:cs="仿宋_GB2312" w:hint="eastAsia"/>
          <w:b/>
          <w:bCs/>
        </w:rPr>
        <w:t>水下控制系统设计技术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开展水下控制设备模块化与集成化技术，水下控制系统通信、电液传输计算分析、快速链接等关键核心技术研究，开发模块化与集成化水下控制设备。</w:t>
      </w:r>
    </w:p>
    <w:p w:rsidR="000C7DC1" w:rsidRPr="00EA6807" w:rsidRDefault="000C7DC1" w:rsidP="0078716F">
      <w:pPr>
        <w:spacing w:before="0" w:after="0" w:line="400" w:lineRule="exact"/>
        <w:ind w:firstLineChars="196" w:firstLine="551"/>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）水下专用作业装备与设备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开展主流海底管道、卷管式海底管道铺设成套装置、深水水下作业载人潜器（</w:t>
      </w:r>
      <w:r w:rsidRPr="00EA6807">
        <w:rPr>
          <w:rFonts w:ascii="Times New Roman" w:hAnsi="Times New Roman" w:cs="Times New Roman"/>
        </w:rPr>
        <w:t>HOV</w:t>
      </w:r>
      <w:r w:rsidRPr="00EA6807">
        <w:rPr>
          <w:rFonts w:ascii="Times New Roman" w:hAnsi="Times New Roman" w:cs="仿宋_GB2312" w:hint="eastAsia"/>
        </w:rPr>
        <w:t>）、深水海底管道作业工具研制、水下声学定位系统研制</w:t>
      </w:r>
      <w:r w:rsidRPr="00EA6807">
        <w:rPr>
          <w:rFonts w:ascii="Times New Roman" w:hAnsi="Times New Roman" w:cs="仿宋_GB2312" w:hint="eastAsia"/>
        </w:rPr>
        <w:lastRenderedPageBreak/>
        <w:t>与试验应用。</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在海洋工程装备及高性能船舶领域突破一批关键核心技术，开发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款具有自主知识产权的关键零部件产品，并在一种以上海洋工程装备及高性能船舶中得到应用推广。申请专利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pStyle w:val="a7"/>
        <w:spacing w:line="400" w:lineRule="exact"/>
        <w:ind w:firstLine="560"/>
        <w:rPr>
          <w:rFonts w:ascii="Times New Roman" w:eastAsia="仿宋_GB2312" w:hAnsi="Times New Roman" w:cs="Times New Roman"/>
          <w:sz w:val="28"/>
          <w:szCs w:val="28"/>
        </w:rPr>
      </w:pPr>
    </w:p>
    <w:p w:rsidR="000C7DC1" w:rsidRPr="00EA6807" w:rsidRDefault="000C7DC1" w:rsidP="0078716F">
      <w:pPr>
        <w:pStyle w:val="a7"/>
        <w:spacing w:line="400" w:lineRule="exact"/>
        <w:ind w:firstLine="560"/>
        <w:rPr>
          <w:rFonts w:ascii="Times New Roman" w:eastAsia="仿宋_GB2312" w:hAnsi="Times New Roman" w:cs="Times New Roman"/>
          <w:sz w:val="28"/>
          <w:szCs w:val="28"/>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1" w:name="_Toc442285095"/>
      <w:r w:rsidRPr="00EA6807">
        <w:rPr>
          <w:rFonts w:ascii="Times New Roman" w:eastAsia="黑体" w:hAnsi="Times New Roman" w:cs="黑体" w:hint="eastAsia"/>
        </w:rPr>
        <w:t>七、航空航天装备设计技术及载荷与关键零部件研制</w:t>
      </w:r>
      <w:r w:rsidRPr="00EA6807">
        <w:rPr>
          <w:rFonts w:ascii="Times New Roman" w:eastAsia="方正小标宋简体" w:hAnsi="Times New Roman" w:cs="Times New Roman"/>
        </w:rPr>
        <w:t xml:space="preserve"> </w:t>
      </w:r>
      <w:bookmarkEnd w:id="11"/>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开展航空航天装备设计技术研究，推进载荷与关键零部件自主研制，提高产业配套能力，提高产品国内市场占有率。</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w:t>
      </w:r>
      <w:r w:rsidRPr="00EA6807">
        <w:rPr>
          <w:rFonts w:ascii="Times New Roman" w:hAnsi="Times New Roman" w:cs="Times New Roman"/>
          <w:b/>
          <w:bCs/>
        </w:rPr>
        <w:t xml:space="preserve"> </w:t>
      </w:r>
      <w:r w:rsidRPr="00EA6807">
        <w:rPr>
          <w:rFonts w:ascii="Times New Roman" w:hAnsi="Times New Roman" w:cs="仿宋_GB2312" w:hint="eastAsia"/>
          <w:b/>
          <w:bCs/>
        </w:rPr>
        <w:t>航空航天装备设计技术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微型任务载荷与平台集成设计技术；低成本轻小型光纤捷联惯导与北斗紧耦合组合导航技术；感知与规避、自适应控制技术；高可靠通信技术等。</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）航空航天装备载荷与关键零部件研制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高性能激光陀螺、高精度合成孔径雷达、超低相位噪声蓝宝石振荡器、低加速度敏感型晶体振荡器、星载</w:t>
      </w:r>
      <w:r w:rsidRPr="00EA6807">
        <w:rPr>
          <w:rFonts w:ascii="Times New Roman" w:hAnsi="Times New Roman" w:cs="Times New Roman"/>
        </w:rPr>
        <w:t>AIS</w:t>
      </w:r>
      <w:r w:rsidRPr="00EA6807">
        <w:rPr>
          <w:rFonts w:ascii="Times New Roman" w:hAnsi="Times New Roman" w:cs="仿宋_GB2312" w:hint="eastAsia"/>
        </w:rPr>
        <w:t>接收机及</w:t>
      </w:r>
      <w:r w:rsidRPr="00EA6807">
        <w:rPr>
          <w:rFonts w:ascii="Times New Roman" w:hAnsi="Times New Roman" w:cs="Times New Roman"/>
        </w:rPr>
        <w:t>ADS-B</w:t>
      </w:r>
      <w:r w:rsidRPr="00EA6807">
        <w:rPr>
          <w:rFonts w:ascii="Times New Roman" w:hAnsi="Times New Roman" w:cs="仿宋_GB2312" w:hint="eastAsia"/>
        </w:rPr>
        <w:t>接收机等。</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在航空航天装备总体及分系统设计领域突破一批关键核心技术，提高飞行器自主可控飞行能力。开发</w:t>
      </w:r>
      <w:r w:rsidRPr="00EA6807">
        <w:rPr>
          <w:rFonts w:ascii="Times New Roman" w:hAnsi="Times New Roman" w:cs="Times New Roman"/>
        </w:rPr>
        <w:t>2</w:t>
      </w: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款具有自主知识产权的载荷与关键零部件产品，并在一种以上飞行器中得到应用推广。申请专利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892170">
      <w:pPr>
        <w:spacing w:before="0" w:after="0" w:line="400" w:lineRule="exact"/>
        <w:ind w:firstLine="560"/>
        <w:outlineLvl w:val="1"/>
        <w:rPr>
          <w:rFonts w:ascii="Times New Roman" w:eastAsia="方正小标宋简体" w:hAnsi="Times New Roman" w:cs="Times New Roman"/>
        </w:rPr>
      </w:pPr>
      <w:bookmarkStart w:id="12" w:name="_Toc442013262"/>
      <w:bookmarkStart w:id="13" w:name="_Toc442285123"/>
      <w:r w:rsidRPr="00EA6807">
        <w:rPr>
          <w:rFonts w:ascii="Times New Roman" w:eastAsia="方正小标宋简体" w:hAnsi="Times New Roman" w:cs="方正小标宋简体" w:hint="eastAsia"/>
        </w:rPr>
        <w:t>八、智能农机装备关键技术研发</w:t>
      </w:r>
      <w:bookmarkEnd w:id="12"/>
      <w:r w:rsidRPr="00EA6807">
        <w:rPr>
          <w:rFonts w:ascii="Times New Roman" w:eastAsia="方正小标宋简体" w:hAnsi="Times New Roman" w:cs="Times New Roman"/>
        </w:rPr>
        <w:t xml:space="preserve"> </w:t>
      </w:r>
      <w:bookmarkEnd w:id="13"/>
    </w:p>
    <w:p w:rsidR="00E6408E" w:rsidRPr="00EA6807" w:rsidRDefault="00E6408E" w:rsidP="00E6408E">
      <w:pPr>
        <w:adjustRightInd w:val="0"/>
        <w:snapToGrid w:val="0"/>
        <w:spacing w:before="0" w:after="0" w:line="400" w:lineRule="exact"/>
        <w:ind w:firstLine="562"/>
        <w:rPr>
          <w:rFonts w:ascii="Times New Roman" w:hAnsi="Times New Roman" w:cs="Times New Roman"/>
          <w:b/>
        </w:rPr>
      </w:pPr>
      <w:r w:rsidRPr="00EA6807">
        <w:rPr>
          <w:rFonts w:ascii="Times New Roman" w:hAnsi="Times New Roman" w:cs="Times New Roman"/>
          <w:b/>
        </w:rPr>
        <w:t xml:space="preserve">1. </w:t>
      </w:r>
      <w:r w:rsidRPr="00EA6807">
        <w:rPr>
          <w:rFonts w:ascii="Times New Roman" w:hAnsi="Times New Roman" w:cs="Times New Roman"/>
          <w:b/>
        </w:rPr>
        <w:t>总体目标</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立足</w:t>
      </w:r>
      <w:r w:rsidRPr="00EA6807">
        <w:rPr>
          <w:rFonts w:ascii="Times New Roman" w:hAnsi="Times New Roman" w:cs="Times New Roman"/>
        </w:rPr>
        <w:t>“</w:t>
      </w:r>
      <w:r w:rsidRPr="00EA6807">
        <w:rPr>
          <w:rFonts w:ascii="Times New Roman" w:hAnsi="Times New Roman" w:cs="Times New Roman"/>
        </w:rPr>
        <w:t>智能、高效、环保</w:t>
      </w:r>
      <w:r w:rsidRPr="00EA6807">
        <w:rPr>
          <w:rFonts w:ascii="Times New Roman" w:hAnsi="Times New Roman" w:cs="Times New Roman"/>
        </w:rPr>
        <w:t>”</w:t>
      </w:r>
      <w:r w:rsidRPr="00EA6807">
        <w:rPr>
          <w:rFonts w:ascii="Times New Roman" w:hAnsi="Times New Roman" w:cs="Times New Roman"/>
        </w:rPr>
        <w:t>，按照</w:t>
      </w:r>
      <w:r w:rsidRPr="00EA6807">
        <w:rPr>
          <w:rFonts w:ascii="Times New Roman" w:hAnsi="Times New Roman" w:cs="Times New Roman"/>
        </w:rPr>
        <w:t>“</w:t>
      </w:r>
      <w:r w:rsidRPr="00EA6807">
        <w:rPr>
          <w:rFonts w:ascii="Times New Roman" w:hAnsi="Times New Roman" w:cs="Times New Roman"/>
        </w:rPr>
        <w:t>关键核心技术自主化，主导装备产品智能化，薄弱环节机械化</w:t>
      </w:r>
      <w:r w:rsidRPr="00EA6807">
        <w:rPr>
          <w:rFonts w:ascii="Times New Roman" w:hAnsi="Times New Roman" w:cs="Times New Roman"/>
        </w:rPr>
        <w:t>”</w:t>
      </w:r>
      <w:r w:rsidRPr="00EA6807">
        <w:rPr>
          <w:rFonts w:ascii="Times New Roman" w:hAnsi="Times New Roman" w:cs="Times New Roman"/>
        </w:rPr>
        <w:t>的发展思路，加强耕整地、播种、植保、收获、烘干、农产品加工、农业废弃物综合利用等农业机械制造和生产作业的科技创新。加快发展高端农业装备及关键核心零部件，完善自主化智能农机装备技术体系，提高农机装备信息收集、智能决策和精准作业能力，实现先进智能技术引领，支撑全程全面机械化。</w:t>
      </w:r>
    </w:p>
    <w:p w:rsidR="00E6408E" w:rsidRPr="00EA6807" w:rsidRDefault="00E6408E" w:rsidP="00E6408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E6408E" w:rsidRPr="00EA6807" w:rsidRDefault="00E6408E" w:rsidP="00E6408E">
      <w:pPr>
        <w:spacing w:before="0" w:after="0" w:line="400" w:lineRule="exact"/>
        <w:ind w:firstLine="562"/>
        <w:rPr>
          <w:rFonts w:ascii="Times New Roman" w:hAnsi="Times New Roman" w:cs="Times New Roman"/>
          <w:b/>
          <w:spacing w:val="-10"/>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）水</w:t>
      </w:r>
      <w:r w:rsidRPr="00EA6807">
        <w:rPr>
          <w:rFonts w:ascii="Times New Roman" w:hAnsi="Times New Roman" w:cs="Times New Roman"/>
          <w:b/>
          <w:spacing w:val="-10"/>
        </w:rPr>
        <w:t>稻、油菜等粮油作物种植及收获机械关键技术研究与装备开发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研究内容</w:t>
      </w:r>
      <w:r w:rsidRPr="00EA6807">
        <w:rPr>
          <w:rFonts w:ascii="Times New Roman" w:hAnsi="Times New Roman" w:cs="Times New Roman"/>
        </w:rPr>
        <w:t xml:space="preserve">: </w:t>
      </w:r>
      <w:r w:rsidRPr="00EA6807">
        <w:rPr>
          <w:rFonts w:ascii="Times New Roman" w:hAnsi="Times New Roman" w:cs="Times New Roman"/>
        </w:rPr>
        <w:t>围绕南方高产水稻、油菜等粮油作物种植及机械化收获，研究耕整地机械关键技术及装备研究；种植机械关键技术及装备研究，收获机械关键技术及装备研究，农机装备自动控制技术研究与设备开发。</w:t>
      </w:r>
    </w:p>
    <w:p w:rsidR="00E6408E" w:rsidRPr="00EA6807" w:rsidRDefault="00E6408E" w:rsidP="00E6408E">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）经济林机械化抚育关键技术研究与装备研发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围绕南方经济林，研发除草、垦覆、深松、深开沟施肥、修枝整形等系类抚育作业装备；开展关键工作部件表面改性技术、除草作业机构抗缠绕技术研究；</w:t>
      </w:r>
      <w:r w:rsidRPr="00EA6807">
        <w:rPr>
          <w:rFonts w:ascii="Times New Roman" w:hAnsi="Times New Roman" w:cs="Times New Roman" w:hint="eastAsia"/>
        </w:rPr>
        <w:t>并</w:t>
      </w:r>
      <w:r w:rsidRPr="00EA6807">
        <w:rPr>
          <w:rFonts w:ascii="Times New Roman" w:hAnsi="Times New Roman" w:cs="Times New Roman"/>
        </w:rPr>
        <w:t>开展丘陵区经济林抚育管理机械化作业的大面积示范推广。</w:t>
      </w:r>
    </w:p>
    <w:p w:rsidR="00E6408E" w:rsidRPr="00EA6807" w:rsidRDefault="00E6408E" w:rsidP="00E6408E">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）农产品产地商品化处理关键技术研究与装备开发</w:t>
      </w:r>
    </w:p>
    <w:p w:rsidR="00E6408E"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研究内容：研究农产品外观品质、内部品质和卫生指标的智能化检测技术；开展农产品产地品质检测方法研究；开展农产品品质智能检测与自动化分级装备研究</w:t>
      </w:r>
    </w:p>
    <w:p w:rsidR="00E6408E" w:rsidRPr="00EA6807" w:rsidRDefault="00E6408E" w:rsidP="00E6408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0C7DC1" w:rsidRPr="00EA6807" w:rsidRDefault="00E6408E" w:rsidP="00E6408E">
      <w:pPr>
        <w:spacing w:before="0" w:after="0" w:line="400" w:lineRule="exact"/>
        <w:ind w:firstLine="560"/>
        <w:rPr>
          <w:rFonts w:ascii="Times New Roman" w:hAnsi="Times New Roman" w:cs="Times New Roman"/>
        </w:rPr>
      </w:pPr>
      <w:r w:rsidRPr="00EA6807">
        <w:rPr>
          <w:rFonts w:ascii="Times New Roman" w:hAnsi="Times New Roman" w:cs="Times New Roman"/>
        </w:rPr>
        <w:t>突破育秧</w:t>
      </w:r>
      <w:r w:rsidRPr="00EA6807">
        <w:rPr>
          <w:rFonts w:ascii="Times New Roman" w:hAnsi="Times New Roman" w:cs="Times New Roman"/>
        </w:rPr>
        <w:t>(</w:t>
      </w:r>
      <w:r w:rsidRPr="00EA6807">
        <w:rPr>
          <w:rFonts w:ascii="Times New Roman" w:hAnsi="Times New Roman" w:cs="Times New Roman"/>
        </w:rPr>
        <w:t>苗</w:t>
      </w:r>
      <w:r w:rsidRPr="00EA6807">
        <w:rPr>
          <w:rFonts w:ascii="Times New Roman" w:hAnsi="Times New Roman" w:cs="Times New Roman"/>
        </w:rPr>
        <w:t>)</w:t>
      </w:r>
      <w:r w:rsidRPr="00EA6807">
        <w:rPr>
          <w:rFonts w:ascii="Times New Roman" w:hAnsi="Times New Roman" w:cs="Times New Roman"/>
        </w:rPr>
        <w:t>定植技术、高产水稻低损脱粒、果园抚育管理与低损采收技术、农产品产地处理等关键技术</w:t>
      </w:r>
      <w:r w:rsidRPr="00EA6807">
        <w:rPr>
          <w:rFonts w:ascii="Times New Roman" w:hAnsi="Times New Roman" w:cs="Times New Roman"/>
        </w:rPr>
        <w:t>10</w:t>
      </w:r>
      <w:r w:rsidRPr="00EA6807">
        <w:rPr>
          <w:rFonts w:ascii="Times New Roman" w:hAnsi="Times New Roman" w:cs="Times New Roman"/>
        </w:rPr>
        <w:t>项，研发新产品和新装备</w:t>
      </w:r>
      <w:r w:rsidRPr="00EA6807">
        <w:rPr>
          <w:rFonts w:ascii="Times New Roman" w:hAnsi="Times New Roman" w:cs="Times New Roman"/>
        </w:rPr>
        <w:t>4-6</w:t>
      </w:r>
      <w:r w:rsidRPr="00EA6807">
        <w:rPr>
          <w:rFonts w:ascii="Times New Roman" w:hAnsi="Times New Roman" w:cs="Times New Roman"/>
        </w:rPr>
        <w:t>台套。提出稻油及经济林生产机械化作业规范</w:t>
      </w:r>
      <w:r w:rsidRPr="00EA6807">
        <w:rPr>
          <w:rFonts w:ascii="Times New Roman" w:hAnsi="Times New Roman" w:cs="Times New Roman"/>
        </w:rPr>
        <w:t>4</w:t>
      </w:r>
      <w:r w:rsidRPr="00EA6807">
        <w:rPr>
          <w:rFonts w:ascii="Times New Roman" w:hAnsi="Times New Roman" w:cs="Times New Roman"/>
        </w:rPr>
        <w:t>项，制订技术标准</w:t>
      </w:r>
      <w:r w:rsidRPr="00EA6807">
        <w:rPr>
          <w:rFonts w:ascii="Times New Roman" w:hAnsi="Times New Roman" w:cs="Times New Roman"/>
        </w:rPr>
        <w:t>3</w:t>
      </w:r>
      <w:r w:rsidRPr="00EA6807">
        <w:rPr>
          <w:rFonts w:ascii="Times New Roman" w:hAnsi="Times New Roman" w:cs="Times New Roman"/>
        </w:rPr>
        <w:t>项，申请专利</w:t>
      </w:r>
      <w:r w:rsidRPr="00EA6807">
        <w:rPr>
          <w:rFonts w:ascii="Times New Roman" w:hAnsi="Times New Roman" w:cs="Times New Roman"/>
        </w:rPr>
        <w:t>10-15</w:t>
      </w:r>
      <w:r w:rsidRPr="00EA6807">
        <w:rPr>
          <w:rFonts w:ascii="Times New Roman" w:hAnsi="Times New Roman" w:cs="Times New Roman"/>
        </w:rPr>
        <w:t>项以上，制定作业规程</w:t>
      </w:r>
      <w:r w:rsidRPr="00EA6807">
        <w:rPr>
          <w:rFonts w:ascii="Times New Roman" w:hAnsi="Times New Roman" w:cs="Times New Roman"/>
        </w:rPr>
        <w:t>2-4</w:t>
      </w:r>
      <w:r w:rsidRPr="00EA6807">
        <w:rPr>
          <w:rFonts w:ascii="Times New Roman" w:hAnsi="Times New Roman" w:cs="Times New Roman"/>
        </w:rPr>
        <w:t>项。</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4" w:name="_Toc442285096"/>
      <w:r w:rsidRPr="00EA6807">
        <w:rPr>
          <w:rFonts w:ascii="Times New Roman" w:eastAsia="黑体" w:hAnsi="Times New Roman" w:cs="黑体" w:hint="eastAsia"/>
        </w:rPr>
        <w:t>九、湖南省工程技术研究中心（创新平台专项）</w:t>
      </w:r>
      <w:bookmarkEnd w:id="1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先进装备制造：</w:t>
      </w:r>
      <w:r w:rsidRPr="00EA6807">
        <w:rPr>
          <w:rFonts w:ascii="Times New Roman" w:hAnsi="Times New Roman" w:cs="仿宋_GB2312" w:hint="eastAsia"/>
        </w:rPr>
        <w:t>智能制造和绿色制造等先进制造技术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5" w:name="_Toc442285097"/>
      <w:r w:rsidRPr="00EA6807">
        <w:rPr>
          <w:rFonts w:ascii="Times New Roman" w:eastAsia="黑体" w:hAnsi="Times New Roman" w:cs="黑体" w:hint="eastAsia"/>
        </w:rPr>
        <w:t>十、湖南省重点实验室（创新平台专项）</w:t>
      </w:r>
      <w:bookmarkEnd w:id="15"/>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先进装备制造</w:t>
      </w:r>
      <w:r w:rsidRPr="00EA6807">
        <w:rPr>
          <w:rFonts w:ascii="Times New Roman" w:hAnsi="Times New Roman" w:cs="Times New Roman"/>
          <w:b/>
          <w:bCs/>
        </w:rPr>
        <w:t xml:space="preserve">: </w:t>
      </w:r>
      <w:r w:rsidRPr="00EA6807">
        <w:rPr>
          <w:rFonts w:ascii="Times New Roman" w:hAnsi="Times New Roman" w:cs="仿宋_GB2312" w:hint="eastAsia"/>
        </w:rPr>
        <w:t>智能制造、绿色制造</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892170" w:rsidRPr="00EA6807" w:rsidRDefault="000C7DC1" w:rsidP="00892170">
      <w:pPr>
        <w:spacing w:before="0" w:after="0" w:line="480" w:lineRule="exact"/>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仿宋_GB2312" w:hint="eastAsia"/>
        </w:rPr>
        <w:t>6</w:t>
      </w:r>
      <w:r w:rsidRPr="00EA6807">
        <w:rPr>
          <w:rFonts w:ascii="Times New Roman" w:hAnsi="Times New Roman" w:cs="仿宋_GB2312" w:hint="eastAsia"/>
        </w:rPr>
        <w:t>）近三年来承担国家级或省级科技计划</w:t>
      </w:r>
      <w:r w:rsidRPr="00EA6807">
        <w:rPr>
          <w:rFonts w:ascii="Times New Roman" w:hAnsi="Times New Roman" w:cs="仿宋_GB2312" w:hint="eastAsia"/>
        </w:rPr>
        <w:t>10</w:t>
      </w:r>
      <w:r w:rsidRPr="00EA6807">
        <w:rPr>
          <w:rFonts w:ascii="Times New Roman" w:hAnsi="Times New Roman" w:cs="仿宋_GB2312" w:hint="eastAsia"/>
        </w:rPr>
        <w:t>项以上（其中国家级项目不少于</w:t>
      </w:r>
      <w:r w:rsidRPr="00EA6807">
        <w:rPr>
          <w:rFonts w:ascii="Times New Roman" w:hAnsi="Times New Roman" w:cs="仿宋_GB2312" w:hint="eastAsia"/>
        </w:rPr>
        <w:t>3</w:t>
      </w:r>
      <w:r w:rsidRPr="00EA6807">
        <w:rPr>
          <w:rFonts w:ascii="Times New Roman" w:hAnsi="Times New Roman" w:cs="仿宋_GB2312" w:hint="eastAsia"/>
        </w:rPr>
        <w:t>项），获得国家与省级资助的项目经费</w:t>
      </w:r>
      <w:r w:rsidRPr="00EA6807">
        <w:rPr>
          <w:rFonts w:ascii="Times New Roman" w:hAnsi="Times New Roman" w:cs="仿宋_GB2312" w:hint="eastAsia"/>
        </w:rPr>
        <w:t>500</w:t>
      </w:r>
      <w:r w:rsidRPr="00EA6807">
        <w:rPr>
          <w:rFonts w:ascii="Times New Roman" w:hAnsi="Times New Roman" w:cs="仿宋_GB2312" w:hint="eastAsia"/>
        </w:rPr>
        <w:t>万元以上；或横向研发项目不少于</w:t>
      </w:r>
      <w:r w:rsidRPr="00EA6807">
        <w:rPr>
          <w:rFonts w:ascii="Times New Roman" w:hAnsi="Times New Roman" w:cs="仿宋_GB2312" w:hint="eastAsia"/>
        </w:rPr>
        <w:t>5</w:t>
      </w:r>
      <w:r w:rsidRPr="00EA6807">
        <w:rPr>
          <w:rFonts w:ascii="Times New Roman" w:hAnsi="Times New Roman" w:cs="仿宋_GB2312" w:hint="eastAsia"/>
        </w:rPr>
        <w:t>项，项目合同经费</w:t>
      </w:r>
      <w:r w:rsidRPr="00EA6807">
        <w:rPr>
          <w:rFonts w:ascii="Times New Roman" w:hAnsi="Times New Roman" w:cs="仿宋_GB2312" w:hint="eastAsia"/>
        </w:rPr>
        <w:t>1000</w:t>
      </w:r>
      <w:r w:rsidRPr="00EA6807">
        <w:rPr>
          <w:rFonts w:ascii="Times New Roman" w:hAnsi="Times New Roman" w:cs="仿宋_GB2312" w:hint="eastAsia"/>
        </w:rPr>
        <w:t>万元以上。</w:t>
      </w:r>
    </w:p>
    <w:p w:rsidR="000C7DC1" w:rsidRPr="00EA6807" w:rsidRDefault="000C7DC1" w:rsidP="00892170">
      <w:pPr>
        <w:spacing w:before="0" w:after="0" w:line="480" w:lineRule="exact"/>
        <w:ind w:firstLineChars="71" w:firstLine="199"/>
        <w:jc w:val="center"/>
        <w:rPr>
          <w:rFonts w:ascii="方正小标宋简体" w:eastAsia="方正小标宋简体" w:hAnsi="Times New Roman" w:cs="Times New Roman"/>
          <w:bCs/>
          <w:sz w:val="44"/>
          <w:szCs w:val="44"/>
        </w:rPr>
      </w:pPr>
      <w:r w:rsidRPr="00EA6807">
        <w:rPr>
          <w:rFonts w:ascii="方正小标宋简体" w:eastAsia="方正小标宋简体" w:hAnsi="Times New Roman" w:cs="Times New Roman" w:hint="eastAsia"/>
        </w:rPr>
        <w:br w:type="page"/>
      </w:r>
      <w:bookmarkStart w:id="16" w:name="_Toc442283095"/>
      <w:bookmarkStart w:id="17" w:name="_Toc442285098"/>
      <w:r w:rsidRPr="00EA6807">
        <w:rPr>
          <w:rFonts w:ascii="方正小标宋简体" w:eastAsia="方正小标宋简体" w:hAnsi="Times New Roman" w:cs="仿宋_GB2312" w:hint="eastAsia"/>
          <w:bCs/>
          <w:sz w:val="44"/>
          <w:szCs w:val="44"/>
        </w:rPr>
        <w:lastRenderedPageBreak/>
        <w:t>领域二：新材料</w:t>
      </w:r>
      <w:bookmarkEnd w:id="16"/>
      <w:bookmarkEnd w:id="17"/>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18" w:name="_Toc442013236"/>
      <w:bookmarkStart w:id="19" w:name="_Toc442285099"/>
      <w:r w:rsidRPr="00EA6807">
        <w:rPr>
          <w:rFonts w:ascii="Times New Roman" w:eastAsia="黑体" w:hAnsi="Times New Roman" w:cs="黑体" w:hint="eastAsia"/>
        </w:rPr>
        <w:t>一、金属增材制造的材料科学</w:t>
      </w:r>
      <w:bookmarkEnd w:id="18"/>
      <w:r w:rsidRPr="00EA6807">
        <w:rPr>
          <w:rFonts w:ascii="Times New Roman" w:eastAsia="黑体" w:hAnsi="Times New Roman" w:cs="黑体" w:hint="eastAsia"/>
        </w:rPr>
        <w:t>（应用基础研究项目）</w:t>
      </w:r>
      <w:bookmarkEnd w:id="19"/>
    </w:p>
    <w:p w:rsidR="000C7DC1" w:rsidRPr="00EA6807" w:rsidRDefault="000C7DC1" w:rsidP="009F08A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F08AF" w:rsidRPr="00F815E3" w:rsidRDefault="009F08AF" w:rsidP="009F08AF">
      <w:pPr>
        <w:spacing w:before="0" w:after="0" w:line="400" w:lineRule="exact"/>
        <w:ind w:firstLine="560"/>
        <w:rPr>
          <w:rFonts w:ascii="Times New Roman" w:hAnsi="Times New Roman"/>
        </w:rPr>
      </w:pPr>
      <w:r w:rsidRPr="00F815E3">
        <w:rPr>
          <w:rFonts w:ascii="Times New Roman" w:hAnsi="Times New Roman" w:hint="eastAsia"/>
        </w:rPr>
        <w:t>解决金属增材制造目前面临的材料种类少、冶金缺陷突出、综合性能差等共性基础问题，满足航空航天、生物医疗等领域对复杂高性能金属制件的需求，提升我省增材制造技术创新能力和整体竞争力。</w:t>
      </w:r>
    </w:p>
    <w:p w:rsidR="009F08AF" w:rsidRPr="000F408B" w:rsidRDefault="009F08AF" w:rsidP="009F08AF">
      <w:pPr>
        <w:spacing w:before="0" w:after="0" w:line="400" w:lineRule="exact"/>
        <w:ind w:firstLine="560"/>
        <w:rPr>
          <w:rFonts w:ascii="Times New Roman" w:eastAsia="黑体" w:hAnsi="Times New Roman"/>
        </w:rPr>
      </w:pPr>
      <w:r w:rsidRPr="000F408B">
        <w:rPr>
          <w:rFonts w:ascii="Times New Roman" w:hAnsi="Times New Roman"/>
          <w:kern w:val="0"/>
        </w:rPr>
        <w:t>2</w:t>
      </w:r>
      <w:r w:rsidRPr="000F408B">
        <w:rPr>
          <w:rFonts w:ascii="Times New Roman" w:hAnsi="Times New Roman" w:hint="eastAsia"/>
          <w:kern w:val="0"/>
        </w:rPr>
        <w:t>、</w:t>
      </w:r>
      <w:r w:rsidRPr="000F408B">
        <w:rPr>
          <w:rFonts w:ascii="Times New Roman" w:eastAsia="黑体" w:hAnsi="Times New Roman" w:hint="eastAsia"/>
        </w:rPr>
        <w:t>重点研发方向与课题设置</w:t>
      </w:r>
    </w:p>
    <w:p w:rsidR="009F08AF" w:rsidRPr="000F408B" w:rsidRDefault="009F08AF" w:rsidP="009F08AF">
      <w:pPr>
        <w:spacing w:before="0" w:after="0" w:line="400" w:lineRule="exact"/>
        <w:ind w:firstLine="562"/>
        <w:rPr>
          <w:rFonts w:ascii="Times New Roman" w:eastAsia="楷体_GB2312" w:hAnsi="Times New Roman"/>
          <w:b/>
          <w:kern w:val="0"/>
        </w:rPr>
      </w:pPr>
      <w:r w:rsidRPr="000F408B">
        <w:rPr>
          <w:rFonts w:ascii="Times New Roman" w:eastAsia="楷体_GB2312" w:hAnsi="Times New Roman" w:hint="eastAsia"/>
          <w:b/>
          <w:kern w:val="0"/>
        </w:rPr>
        <w:t>（</w:t>
      </w:r>
      <w:r w:rsidRPr="000F408B">
        <w:rPr>
          <w:rFonts w:ascii="Times New Roman" w:eastAsia="楷体_GB2312" w:hAnsi="Times New Roman"/>
          <w:b/>
          <w:kern w:val="0"/>
        </w:rPr>
        <w:t>1</w:t>
      </w:r>
      <w:r w:rsidRPr="000F408B">
        <w:rPr>
          <w:rFonts w:ascii="Times New Roman" w:eastAsia="楷体_GB2312" w:hAnsi="Times New Roman" w:hint="eastAsia"/>
          <w:b/>
          <w:kern w:val="0"/>
        </w:rPr>
        <w:t>）研发方向</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确定能反映金属增材制造共性规律的代表材料、典型熔化</w:t>
      </w:r>
      <w:r w:rsidRPr="000F408B">
        <w:rPr>
          <w:rFonts w:ascii="Times New Roman" w:hAnsi="Times New Roman"/>
        </w:rPr>
        <w:t>-</w:t>
      </w:r>
      <w:r w:rsidRPr="000F408B">
        <w:rPr>
          <w:rFonts w:ascii="Times New Roman" w:hAnsi="Times New Roman" w:hint="eastAsia"/>
        </w:rPr>
        <w:t>成形工艺</w:t>
      </w:r>
      <w:r>
        <w:rPr>
          <w:rFonts w:ascii="Times New Roman" w:hAnsi="Times New Roman" w:hint="eastAsia"/>
        </w:rPr>
        <w:t>，重点研究：</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①</w:t>
      </w:r>
      <w:r w:rsidRPr="000F408B">
        <w:rPr>
          <w:rFonts w:ascii="Times New Roman" w:hAnsi="Times New Roman" w:hint="eastAsia"/>
        </w:rPr>
        <w:t>高能束作用下金属粉体理化特性（成分、粒度、粒形）及能量输入对移动熔池的润湿与飞溅行为，快速凝固热力学与动力学行为的影响规律；</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②</w:t>
      </w:r>
      <w:r w:rsidRPr="000F408B">
        <w:rPr>
          <w:rFonts w:ascii="Times New Roman" w:hAnsi="Times New Roman" w:hint="eastAsia"/>
        </w:rPr>
        <w:t>熔池动态特征（飞溅、球化、内部流场等）与成形材料内部孔洞、裂纹等缺陷形成的相关性，层间熔化</w:t>
      </w:r>
      <w:r w:rsidRPr="000F408B">
        <w:rPr>
          <w:rFonts w:ascii="Times New Roman" w:hAnsi="Times New Roman"/>
        </w:rPr>
        <w:t>-</w:t>
      </w:r>
      <w:r w:rsidRPr="000F408B">
        <w:rPr>
          <w:rFonts w:ascii="Times New Roman" w:hAnsi="Times New Roman" w:hint="eastAsia"/>
        </w:rPr>
        <w:t>凝固的界面组织特征及其对成形性能影响；</w:t>
      </w:r>
    </w:p>
    <w:p w:rsidR="009F08AF" w:rsidRPr="000F408B" w:rsidRDefault="009F08AF" w:rsidP="009F08AF">
      <w:pPr>
        <w:spacing w:before="0" w:after="0" w:line="400" w:lineRule="exact"/>
        <w:ind w:firstLine="560"/>
        <w:rPr>
          <w:rFonts w:ascii="Times New Roman" w:hAnsi="Times New Roman"/>
        </w:rPr>
      </w:pPr>
      <w:r w:rsidRPr="000F408B">
        <w:rPr>
          <w:rFonts w:ascii="宋体" w:eastAsia="宋体" w:hAnsi="宋体" w:cs="宋体" w:hint="eastAsia"/>
        </w:rPr>
        <w:t>③</w:t>
      </w:r>
      <w:r w:rsidRPr="000F408B">
        <w:rPr>
          <w:rFonts w:ascii="Times New Roman" w:hAnsi="Times New Roman" w:hint="eastAsia"/>
        </w:rPr>
        <w:t>多层成形过程循</w:t>
      </w:r>
      <w:r>
        <w:rPr>
          <w:rFonts w:ascii="Times New Roman" w:hAnsi="Times New Roman" w:hint="eastAsia"/>
        </w:rPr>
        <w:t>环热场和应力场演变，物理场和后续热加工工艺对凝固组织演化的影响，</w:t>
      </w:r>
      <w:r w:rsidRPr="000F408B">
        <w:rPr>
          <w:rFonts w:ascii="Times New Roman" w:hAnsi="Times New Roman"/>
        </w:rPr>
        <w:t>“</w:t>
      </w:r>
      <w:r w:rsidRPr="000F408B">
        <w:rPr>
          <w:rFonts w:ascii="Times New Roman" w:hAnsi="Times New Roman" w:hint="eastAsia"/>
        </w:rPr>
        <w:t>粉体特性</w:t>
      </w:r>
      <w:r w:rsidRPr="000F408B">
        <w:rPr>
          <w:rFonts w:ascii="Times New Roman" w:hAnsi="Times New Roman"/>
        </w:rPr>
        <w:t>-</w:t>
      </w:r>
      <w:r w:rsidRPr="000F408B">
        <w:rPr>
          <w:rFonts w:ascii="Times New Roman" w:hAnsi="Times New Roman" w:hint="eastAsia"/>
        </w:rPr>
        <w:t>熔池行为</w:t>
      </w:r>
      <w:r w:rsidRPr="000F408B">
        <w:rPr>
          <w:rFonts w:ascii="Times New Roman" w:hAnsi="Times New Roman"/>
        </w:rPr>
        <w:t>-</w:t>
      </w:r>
      <w:r w:rsidRPr="000F408B">
        <w:rPr>
          <w:rFonts w:ascii="Times New Roman" w:hAnsi="Times New Roman" w:hint="eastAsia"/>
        </w:rPr>
        <w:t>组织性能</w:t>
      </w:r>
      <w:r w:rsidRPr="000F408B">
        <w:rPr>
          <w:rFonts w:ascii="Times New Roman" w:hAnsi="Times New Roman"/>
        </w:rPr>
        <w:t>”</w:t>
      </w:r>
      <w:r w:rsidRPr="000F408B">
        <w:rPr>
          <w:rFonts w:ascii="Times New Roman" w:hAnsi="Times New Roman" w:hint="eastAsia"/>
        </w:rPr>
        <w:t>的对应关系，</w:t>
      </w:r>
      <w:r w:rsidRPr="000F408B">
        <w:rPr>
          <w:rFonts w:ascii="Times New Roman" w:hAnsi="Times New Roman"/>
        </w:rPr>
        <w:t xml:space="preserve"> </w:t>
      </w:r>
      <w:r w:rsidRPr="000F408B">
        <w:rPr>
          <w:rFonts w:ascii="Times New Roman" w:hAnsi="Times New Roman" w:hint="eastAsia"/>
        </w:rPr>
        <w:t>增材制造用金属材料的设计原理。</w:t>
      </w:r>
    </w:p>
    <w:p w:rsidR="009F08AF" w:rsidRPr="000F408B" w:rsidRDefault="009F08AF" w:rsidP="009F08AF">
      <w:pPr>
        <w:spacing w:before="0" w:after="0" w:line="400" w:lineRule="exact"/>
        <w:ind w:firstLine="562"/>
        <w:rPr>
          <w:rFonts w:ascii="Times New Roman" w:eastAsia="楷体_GB2312" w:hAnsi="Times New Roman"/>
          <w:b/>
          <w:kern w:val="0"/>
        </w:rPr>
      </w:pPr>
      <w:r w:rsidRPr="000F408B">
        <w:rPr>
          <w:rFonts w:ascii="Times New Roman" w:eastAsia="楷体_GB2312" w:hAnsi="Times New Roman" w:hint="eastAsia"/>
          <w:b/>
          <w:kern w:val="0"/>
        </w:rPr>
        <w:t>（</w:t>
      </w:r>
      <w:r w:rsidRPr="000F408B">
        <w:rPr>
          <w:rFonts w:ascii="Times New Roman" w:eastAsia="楷体_GB2312" w:hAnsi="Times New Roman"/>
          <w:b/>
          <w:kern w:val="0"/>
        </w:rPr>
        <w:t>2</w:t>
      </w:r>
      <w:r w:rsidRPr="000F408B">
        <w:rPr>
          <w:rFonts w:ascii="Times New Roman" w:eastAsia="楷体_GB2312" w:hAnsi="Times New Roman" w:hint="eastAsia"/>
          <w:b/>
          <w:kern w:val="0"/>
        </w:rPr>
        <w:t>）课题设置</w:t>
      </w:r>
    </w:p>
    <w:p w:rsidR="009F08AF" w:rsidRPr="000F408B" w:rsidRDefault="009F08AF" w:rsidP="009F08AF">
      <w:pPr>
        <w:spacing w:before="0" w:after="0" w:line="400" w:lineRule="exact"/>
        <w:ind w:firstLine="562"/>
        <w:rPr>
          <w:rFonts w:ascii="Times New Roman" w:hAnsi="Times New Roman"/>
          <w:b/>
          <w:kern w:val="0"/>
        </w:rPr>
      </w:pPr>
      <w:r w:rsidRPr="000F408B">
        <w:rPr>
          <w:rFonts w:ascii="宋体" w:eastAsia="宋体" w:hAnsi="宋体" w:cs="宋体" w:hint="eastAsia"/>
          <w:b/>
          <w:kern w:val="0"/>
        </w:rPr>
        <w:t>①</w:t>
      </w:r>
      <w:r w:rsidRPr="000F408B">
        <w:rPr>
          <w:rFonts w:ascii="Times New Roman" w:hAnsi="Times New Roman" w:hint="eastAsia"/>
          <w:b/>
          <w:kern w:val="0"/>
        </w:rPr>
        <w:t>金属熔池润湿性及快速凝固动力学</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高能束作用下能量吸收、合金元素挥发行为，金属粉体理化特性及能量输入工艺对移动熔池润湿与熔滴飞溅行为的影响，合金快速凝固热力学与动力学行为及其与成形工艺的关联性。</w:t>
      </w:r>
    </w:p>
    <w:p w:rsidR="009F08AF" w:rsidRDefault="009F08AF" w:rsidP="009F08AF">
      <w:pPr>
        <w:spacing w:before="0" w:after="0" w:line="400" w:lineRule="exact"/>
        <w:ind w:firstLine="562"/>
        <w:rPr>
          <w:rFonts w:ascii="宋体" w:eastAsia="宋体" w:hAnsi="宋体" w:cs="宋体"/>
          <w:b/>
          <w:kern w:val="0"/>
        </w:rPr>
      </w:pPr>
    </w:p>
    <w:p w:rsidR="009F08AF" w:rsidRPr="000F408B" w:rsidRDefault="009F08AF" w:rsidP="009F08AF">
      <w:pPr>
        <w:spacing w:before="0" w:after="0" w:line="400" w:lineRule="exact"/>
        <w:ind w:firstLine="562"/>
        <w:rPr>
          <w:rFonts w:ascii="Times New Roman" w:hAnsi="Times New Roman"/>
          <w:b/>
          <w:kern w:val="0"/>
        </w:rPr>
      </w:pPr>
      <w:r w:rsidRPr="000F408B">
        <w:rPr>
          <w:rFonts w:ascii="宋体" w:eastAsia="宋体" w:hAnsi="宋体" w:cs="宋体" w:hint="eastAsia"/>
          <w:b/>
          <w:kern w:val="0"/>
        </w:rPr>
        <w:t>②</w:t>
      </w:r>
      <w:r w:rsidRPr="000F408B">
        <w:rPr>
          <w:rFonts w:ascii="Times New Roman" w:hAnsi="Times New Roman" w:hint="eastAsia"/>
          <w:b/>
          <w:kern w:val="0"/>
        </w:rPr>
        <w:t>材料致密化行为及界面特征</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熔池内部流场、温度场等动态特征和固液界面结构对凝固过程的影响，快速熔凝下材料内部孔洞、裂纹等冶金缺陷形成机制与控制方法，增材层间熔化界面结合特征及影响因素。</w:t>
      </w:r>
    </w:p>
    <w:p w:rsidR="009F08AF" w:rsidRPr="000F408B" w:rsidRDefault="009F08AF" w:rsidP="009F08AF">
      <w:pPr>
        <w:spacing w:before="0" w:after="0" w:line="400" w:lineRule="exact"/>
        <w:ind w:firstLineChars="218" w:firstLine="613"/>
        <w:rPr>
          <w:rFonts w:ascii="Times New Roman" w:hAnsi="Times New Roman"/>
          <w:b/>
          <w:kern w:val="0"/>
        </w:rPr>
      </w:pPr>
      <w:r w:rsidRPr="000F408B">
        <w:rPr>
          <w:rFonts w:ascii="宋体" w:eastAsia="宋体" w:hAnsi="宋体" w:cs="宋体" w:hint="eastAsia"/>
          <w:b/>
          <w:kern w:val="0"/>
        </w:rPr>
        <w:t>③</w:t>
      </w:r>
      <w:r w:rsidRPr="000F408B">
        <w:rPr>
          <w:rFonts w:ascii="Times New Roman" w:hAnsi="Times New Roman" w:hint="eastAsia"/>
          <w:b/>
          <w:kern w:val="0"/>
        </w:rPr>
        <w:t>反复热循环状态下显微组织的演变规律</w:t>
      </w:r>
    </w:p>
    <w:p w:rsidR="009F08AF" w:rsidRPr="000F408B" w:rsidRDefault="009F08AF" w:rsidP="009F08AF">
      <w:pPr>
        <w:spacing w:before="0" w:after="0" w:line="400" w:lineRule="exact"/>
        <w:ind w:firstLine="560"/>
        <w:rPr>
          <w:rFonts w:ascii="Times New Roman" w:hAnsi="Times New Roman"/>
        </w:rPr>
      </w:pPr>
      <w:r w:rsidRPr="000F408B">
        <w:rPr>
          <w:rFonts w:ascii="Times New Roman" w:hAnsi="Times New Roman" w:hint="eastAsia"/>
        </w:rPr>
        <w:t>累积成形过程中循环温度场与应力场对凝固组织固态相变和组织演变的影响规律，后续热处理、热等静压等热加工工艺对组织演变、缺陷消除及性能的影响机理。</w:t>
      </w:r>
    </w:p>
    <w:p w:rsidR="009F08AF" w:rsidRPr="000F408B" w:rsidRDefault="009F08AF" w:rsidP="009F08AF">
      <w:pPr>
        <w:spacing w:before="0" w:after="0" w:line="400" w:lineRule="exact"/>
        <w:ind w:firstLine="560"/>
        <w:rPr>
          <w:rFonts w:ascii="Times New Roman" w:eastAsia="黑体" w:hAnsi="Times New Roman"/>
        </w:rPr>
      </w:pPr>
      <w:r w:rsidRPr="000F408B">
        <w:rPr>
          <w:rFonts w:ascii="Times New Roman" w:eastAsia="黑体" w:hAnsi="Times New Roman"/>
        </w:rPr>
        <w:lastRenderedPageBreak/>
        <w:t>3</w:t>
      </w:r>
      <w:r w:rsidRPr="000F408B">
        <w:rPr>
          <w:rFonts w:ascii="Times New Roman" w:eastAsia="黑体" w:hAnsi="Times New Roman" w:hint="eastAsia"/>
        </w:rPr>
        <w:t>、预期考核目标</w:t>
      </w:r>
    </w:p>
    <w:p w:rsidR="009F08AF" w:rsidRPr="000F408B" w:rsidRDefault="009F08AF" w:rsidP="009F08AF">
      <w:pPr>
        <w:spacing w:before="0" w:after="0" w:line="400" w:lineRule="exact"/>
        <w:ind w:firstLine="560"/>
        <w:rPr>
          <w:rFonts w:ascii="Times New Roman" w:hAnsi="Times New Roman"/>
        </w:rPr>
      </w:pPr>
      <w:r>
        <w:rPr>
          <w:rFonts w:ascii="宋体" w:eastAsia="宋体" w:hAnsi="宋体" w:cs="宋体" w:hint="eastAsia"/>
        </w:rPr>
        <w:t>（1）</w:t>
      </w:r>
      <w:r w:rsidRPr="000F408B">
        <w:rPr>
          <w:rFonts w:ascii="Times New Roman" w:hAnsi="Times New Roman" w:hint="eastAsia"/>
        </w:rPr>
        <w:t>阐明高能束作用下金属熔池润湿性及快速凝固动力学规律，揭示逐层成形过程的材料致密化行为及界面特征，明确反复热循环状态下显微组织的演变行为，确定诸如医用钛合金增材制造的专用粉体设计原理与植入体成形准则，构建</w:t>
      </w:r>
      <w:r w:rsidRPr="000F408B">
        <w:rPr>
          <w:rFonts w:ascii="Times New Roman" w:hAnsi="Times New Roman"/>
        </w:rPr>
        <w:t>“</w:t>
      </w:r>
      <w:r w:rsidRPr="000F408B">
        <w:rPr>
          <w:rFonts w:ascii="Times New Roman" w:hAnsi="Times New Roman" w:hint="eastAsia"/>
        </w:rPr>
        <w:t>材料设计</w:t>
      </w:r>
      <w:r w:rsidRPr="000F408B">
        <w:rPr>
          <w:rFonts w:ascii="Times New Roman" w:hAnsi="Times New Roman"/>
        </w:rPr>
        <w:t>-</w:t>
      </w:r>
      <w:r w:rsidRPr="000F408B">
        <w:rPr>
          <w:rFonts w:ascii="Times New Roman" w:hAnsi="Times New Roman" w:hint="eastAsia"/>
        </w:rPr>
        <w:t>成形工艺</w:t>
      </w:r>
      <w:r w:rsidRPr="000F408B">
        <w:rPr>
          <w:rFonts w:ascii="Times New Roman" w:hAnsi="Times New Roman"/>
        </w:rPr>
        <w:t>-</w:t>
      </w:r>
      <w:r w:rsidRPr="000F408B">
        <w:rPr>
          <w:rFonts w:ascii="Times New Roman" w:hAnsi="Times New Roman" w:hint="eastAsia"/>
        </w:rPr>
        <w:t>组织性能</w:t>
      </w:r>
      <w:r w:rsidRPr="000F408B">
        <w:rPr>
          <w:rFonts w:ascii="Times New Roman" w:hAnsi="Times New Roman"/>
        </w:rPr>
        <w:t>”</w:t>
      </w:r>
      <w:r w:rsidRPr="000F408B">
        <w:rPr>
          <w:rFonts w:ascii="Times New Roman" w:hAnsi="Times New Roman" w:hint="eastAsia"/>
        </w:rPr>
        <w:t>的冶金学原理。</w:t>
      </w:r>
    </w:p>
    <w:p w:rsidR="009F08AF" w:rsidRPr="000F408B" w:rsidRDefault="009F08AF" w:rsidP="009F08AF">
      <w:pPr>
        <w:spacing w:before="0" w:after="0" w:line="400" w:lineRule="exact"/>
        <w:ind w:firstLine="560"/>
        <w:rPr>
          <w:rFonts w:ascii="Times New Roman" w:hAnsi="Times New Roman"/>
        </w:rPr>
      </w:pPr>
      <w:r>
        <w:rPr>
          <w:rFonts w:ascii="宋体" w:eastAsia="宋体" w:hAnsi="宋体" w:cs="宋体" w:hint="eastAsia"/>
        </w:rPr>
        <w:t>（2）</w:t>
      </w:r>
      <w:r w:rsidRPr="000F408B">
        <w:rPr>
          <w:rFonts w:ascii="Times New Roman" w:hAnsi="Times New Roman" w:hint="eastAsia"/>
        </w:rPr>
        <w:t>制定增材制造典型金属材料的成形工艺规范。</w:t>
      </w:r>
    </w:p>
    <w:p w:rsidR="000C7DC1" w:rsidRDefault="009F08AF" w:rsidP="009F08AF">
      <w:pPr>
        <w:spacing w:before="0" w:after="0" w:line="400" w:lineRule="exact"/>
        <w:ind w:firstLine="560"/>
        <w:rPr>
          <w:rFonts w:ascii="Times New Roman" w:hAnsi="Times New Roman"/>
        </w:rPr>
      </w:pPr>
      <w:r>
        <w:rPr>
          <w:rFonts w:ascii="宋体" w:eastAsia="宋体" w:hAnsi="宋体" w:cs="宋体" w:hint="eastAsia"/>
        </w:rPr>
        <w:t>（3）</w:t>
      </w:r>
      <w:r w:rsidRPr="000F408B">
        <w:rPr>
          <w:rFonts w:ascii="Times New Roman" w:hAnsi="Times New Roman" w:hint="eastAsia"/>
        </w:rPr>
        <w:t>成形零件力学性能不低于同材质铸锻水平。</w:t>
      </w:r>
    </w:p>
    <w:p w:rsidR="009F08AF" w:rsidRDefault="009F08AF" w:rsidP="009F08AF">
      <w:pPr>
        <w:spacing w:before="0" w:after="0" w:line="400" w:lineRule="exact"/>
        <w:ind w:firstLineChars="71" w:firstLine="199"/>
        <w:rPr>
          <w:rFonts w:ascii="Times New Roman" w:hAnsi="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0" w:name="_Toc442285100"/>
      <w:r w:rsidRPr="00EA6807">
        <w:rPr>
          <w:rFonts w:ascii="Times New Roman" w:eastAsia="黑体" w:hAnsi="Times New Roman" w:cs="黑体" w:hint="eastAsia"/>
        </w:rPr>
        <w:t>二、先进复合材料制备及应用技术</w:t>
      </w:r>
      <w:r w:rsidRPr="00EA6807">
        <w:rPr>
          <w:rFonts w:ascii="Times New Roman" w:eastAsia="方正小标宋简体" w:hAnsi="Times New Roman" w:cs="Times New Roman"/>
        </w:rPr>
        <w:t xml:space="preserve"> </w:t>
      </w:r>
      <w:bookmarkEnd w:id="20"/>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突破聚合物基复合材料制备与应用等关键技术，提升高性能纤维及其复合材料技术和复合材料回收与再利用技术水平，为轨道交通、风力发电、新能源汽车等我省优势产业提供材料和技术支撑。</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38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）聚合物基复合材料制备技术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快速成型技术；低成本化制备技术；大型结构成型技术；点阵结构复合材料制备技术；连续纤维增强热塑性复合材料成型技术；大尺寸模具设计与制备技术</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）高性能纤维及其复合材料制备与应用技术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高性能有机纤维、碳化硅纤维等高性能纤维的制备、性能及应用研究；高性能有机纤维复合材料制备与应用技术；碳化硅复合材料制备与应用技术。</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）复合材料回收利用技术</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废旧</w:t>
      </w:r>
      <w:r w:rsidRPr="00EA6807">
        <w:rPr>
          <w:rFonts w:ascii="Times New Roman" w:hAnsi="Times New Roman" w:cs="Times New Roman"/>
        </w:rPr>
        <w:t>FRP</w:t>
      </w:r>
      <w:r w:rsidRPr="00EA6807">
        <w:rPr>
          <w:rFonts w:ascii="Times New Roman" w:hAnsi="Times New Roman" w:cs="仿宋_GB2312" w:hint="eastAsia"/>
        </w:rPr>
        <w:t>制品热解再利用技术（热解气、热解油、热解固体）；粉碎回收再利用技术（环保型高效粉碎、环保型高效分离）；溶解回收再利用技术（环保型溶剂、超临界流体溶解分离）；能量回收再利用技术（各类</w:t>
      </w:r>
      <w:r w:rsidRPr="00EA6807">
        <w:rPr>
          <w:rFonts w:ascii="Times New Roman" w:hAnsi="Times New Roman" w:cs="Times New Roman"/>
        </w:rPr>
        <w:t>FRP</w:t>
      </w:r>
      <w:r w:rsidRPr="00EA6807">
        <w:rPr>
          <w:rFonts w:ascii="Times New Roman" w:hAnsi="Times New Roman" w:cs="仿宋_GB2312" w:hint="eastAsia"/>
        </w:rPr>
        <w:t>废料热值分析、能量回收过程中的无害化措施及相关工装）。</w:t>
      </w:r>
    </w:p>
    <w:p w:rsidR="000C7DC1" w:rsidRPr="00EA6807" w:rsidRDefault="000C7DC1" w:rsidP="0078716F">
      <w:pPr>
        <w:spacing w:before="0" w:after="0" w:line="38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在先进复合材料领域突破一批关键核心技术，开发</w:t>
      </w:r>
      <w:r w:rsidRPr="00EA6807">
        <w:rPr>
          <w:rFonts w:ascii="Times New Roman" w:hAnsi="Times New Roman" w:cs="Times New Roman"/>
        </w:rPr>
        <w:t>2-3</w:t>
      </w:r>
      <w:r w:rsidRPr="00EA6807">
        <w:rPr>
          <w:rFonts w:ascii="Times New Roman" w:hAnsi="Times New Roman" w:cs="仿宋_GB2312" w:hint="eastAsia"/>
        </w:rPr>
        <w:t>种具有自主知识产权的先进复合材料制备技术，强化先进复合材料的应用研究与开发。申请专利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380" w:lineRule="exact"/>
        <w:ind w:firstLine="560"/>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21" w:name="_Toc442285101"/>
      <w:r w:rsidRPr="00EA6807">
        <w:rPr>
          <w:rFonts w:ascii="Times New Roman" w:eastAsia="黑体" w:hAnsi="Times New Roman" w:cs="黑体" w:hint="eastAsia"/>
        </w:rPr>
        <w:t>三、湖南省工程技术研究中心（创新平台专项）</w:t>
      </w:r>
      <w:bookmarkEnd w:id="21"/>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380" w:lineRule="exact"/>
        <w:ind w:firstLine="562"/>
        <w:rPr>
          <w:rFonts w:ascii="Times New Roman" w:hAnsi="Times New Roman" w:cs="Times New Roman"/>
        </w:rPr>
      </w:pPr>
      <w:r w:rsidRPr="00EA6807">
        <w:rPr>
          <w:rFonts w:ascii="Times New Roman" w:hAnsi="Times New Roman" w:cs="仿宋_GB2312" w:hint="eastAsia"/>
          <w:b/>
          <w:bCs/>
        </w:rPr>
        <w:t>新材料</w:t>
      </w:r>
      <w:r w:rsidRPr="00EA6807">
        <w:rPr>
          <w:rFonts w:ascii="Times New Roman" w:hAnsi="Times New Roman" w:cs="仿宋_GB2312" w:hint="eastAsia"/>
        </w:rPr>
        <w:t>：新型功能材料技术</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lastRenderedPageBreak/>
        <w:t>2</w:t>
      </w:r>
      <w:r w:rsidRPr="00EA6807">
        <w:rPr>
          <w:rFonts w:ascii="Times New Roman" w:eastAsia="黑体" w:hAnsi="Times New Roman" w:cs="黑体" w:hint="eastAsia"/>
        </w:rPr>
        <w:t>、依托单位的基本条件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spacing w:before="0" w:after="0" w:line="380" w:lineRule="exact"/>
        <w:ind w:firstLineChars="71" w:firstLine="199"/>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22" w:name="_Toc442285102"/>
      <w:r w:rsidRPr="00EA6807">
        <w:rPr>
          <w:rFonts w:ascii="Times New Roman" w:eastAsia="黑体" w:hAnsi="Times New Roman" w:cs="黑体" w:hint="eastAsia"/>
        </w:rPr>
        <w:t>四、湖南省重点实验室（创新平台专项）</w:t>
      </w:r>
      <w:bookmarkEnd w:id="22"/>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380" w:lineRule="exact"/>
        <w:ind w:firstLine="562"/>
        <w:rPr>
          <w:rFonts w:ascii="Times New Roman" w:hAnsi="Times New Roman" w:cs="Times New Roman"/>
        </w:rPr>
      </w:pPr>
      <w:r w:rsidRPr="00EA6807">
        <w:rPr>
          <w:rFonts w:ascii="Times New Roman" w:hAnsi="Times New Roman" w:cs="仿宋_GB2312" w:hint="eastAsia"/>
          <w:b/>
          <w:bCs/>
        </w:rPr>
        <w:t>新材料：</w:t>
      </w:r>
      <w:r w:rsidRPr="00EA6807">
        <w:rPr>
          <w:rFonts w:ascii="Times New Roman" w:hAnsi="Times New Roman" w:cs="仿宋_GB2312" w:hint="eastAsia"/>
        </w:rPr>
        <w:t>生物质材料与应用、新型功能材料</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w:t>
      </w:r>
      <w:r w:rsidRPr="00EA6807">
        <w:rPr>
          <w:rFonts w:ascii="Times New Roman" w:hAnsi="Times New Roman" w:cs="仿宋_GB2312" w:hint="eastAsia"/>
        </w:rPr>
        <w:lastRenderedPageBreak/>
        <w:t>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892170" w:rsidRPr="00EA6807" w:rsidRDefault="000C7DC1" w:rsidP="00892170">
      <w:pPr>
        <w:spacing w:before="0" w:after="0"/>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892170">
      <w:pPr>
        <w:spacing w:before="0" w:after="0"/>
        <w:ind w:firstLineChars="45" w:firstLine="199"/>
        <w:jc w:val="center"/>
        <w:rPr>
          <w:rFonts w:ascii="Times New Roman" w:hAnsi="Times New Roman" w:cs="Times New Roman"/>
          <w:b/>
          <w:bCs/>
          <w:sz w:val="44"/>
          <w:szCs w:val="44"/>
        </w:rPr>
      </w:pPr>
      <w:r w:rsidRPr="00EA6807">
        <w:rPr>
          <w:rFonts w:ascii="Times New Roman" w:hAnsi="Times New Roman" w:cs="Times New Roman"/>
          <w:b/>
          <w:bCs/>
          <w:sz w:val="44"/>
          <w:szCs w:val="44"/>
        </w:rPr>
        <w:br w:type="page"/>
      </w:r>
      <w:bookmarkStart w:id="23" w:name="_Toc442283096"/>
      <w:bookmarkStart w:id="24" w:name="_Toc442285103"/>
      <w:r w:rsidRPr="00EA6807">
        <w:rPr>
          <w:rFonts w:ascii="方正小标宋简体" w:eastAsia="方正小标宋简体" w:hAnsi="Times New Roman" w:cs="仿宋_GB2312" w:hint="eastAsia"/>
          <w:bCs/>
          <w:sz w:val="44"/>
          <w:szCs w:val="44"/>
        </w:rPr>
        <w:lastRenderedPageBreak/>
        <w:t>领域三：电子信息</w:t>
      </w:r>
      <w:bookmarkEnd w:id="23"/>
      <w:bookmarkEnd w:id="24"/>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640"/>
        <w:outlineLvl w:val="1"/>
        <w:rPr>
          <w:rFonts w:ascii="Times New Roman" w:eastAsia="黑体" w:hAnsi="Times New Roman" w:cs="Times New Roman"/>
        </w:rPr>
      </w:pPr>
      <w:bookmarkStart w:id="25" w:name="_Toc442013235"/>
      <w:bookmarkStart w:id="26" w:name="_Toc442285104"/>
      <w:r w:rsidRPr="00EA6807">
        <w:rPr>
          <w:rFonts w:ascii="Times New Roman" w:eastAsia="黑体" w:hAnsi="Times New Roman" w:cs="黑体" w:hint="eastAsia"/>
          <w:sz w:val="32"/>
          <w:szCs w:val="32"/>
        </w:rPr>
        <w:t>一</w:t>
      </w:r>
      <w:r w:rsidRPr="00EA6807">
        <w:rPr>
          <w:rFonts w:ascii="Times New Roman" w:eastAsia="黑体" w:hAnsi="Times New Roman" w:cs="黑体" w:hint="eastAsia"/>
        </w:rPr>
        <w:t>、</w:t>
      </w:r>
      <w:r w:rsidRPr="00EA6807">
        <w:rPr>
          <w:rFonts w:ascii="Times New Roman" w:eastAsia="黑体" w:hAnsi="Times New Roman" w:cs="Times New Roman"/>
        </w:rPr>
        <w:t>“</w:t>
      </w:r>
      <w:r w:rsidRPr="00EA6807">
        <w:rPr>
          <w:rFonts w:ascii="Times New Roman" w:eastAsia="黑体" w:hAnsi="Times New Roman" w:cs="黑体" w:hint="eastAsia"/>
        </w:rPr>
        <w:t>大数据与云计算智能应用技术</w:t>
      </w:r>
      <w:r w:rsidRPr="00EA6807">
        <w:rPr>
          <w:rFonts w:ascii="Times New Roman" w:eastAsia="黑体" w:hAnsi="Times New Roman" w:cs="Times New Roman"/>
        </w:rPr>
        <w:t>”</w:t>
      </w:r>
      <w:bookmarkEnd w:id="25"/>
      <w:r w:rsidRPr="00EA6807">
        <w:rPr>
          <w:rFonts w:ascii="Times New Roman" w:eastAsia="黑体" w:hAnsi="Times New Roman" w:cs="Times New Roman"/>
        </w:rPr>
        <w:t xml:space="preserve"> </w:t>
      </w:r>
      <w:r w:rsidRPr="00EA6807">
        <w:rPr>
          <w:rFonts w:ascii="Times New Roman" w:eastAsia="黑体" w:hAnsi="Times New Roman" w:cs="黑体" w:hint="eastAsia"/>
        </w:rPr>
        <w:t>（应用基础研究项目）</w:t>
      </w:r>
      <w:bookmarkEnd w:id="26"/>
    </w:p>
    <w:p w:rsidR="000C7DC1" w:rsidRPr="00EA6807" w:rsidRDefault="000C7DC1" w:rsidP="00E04DC0">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进一步突破大数据与云计算关键技术，推动技术成果在移动计算、智能客服、智慧健康、智慧教育、智慧城市和网络空间安全等领域的深入应用，形成并发展智能产业新业态。</w:t>
      </w:r>
    </w:p>
    <w:p w:rsidR="00E04DC0" w:rsidRDefault="00E04DC0" w:rsidP="00E04DC0">
      <w:pPr>
        <w:spacing w:before="0" w:after="0" w:line="400" w:lineRule="exact"/>
        <w:ind w:firstLine="560"/>
        <w:rPr>
          <w:rFonts w:ascii="Times New Roman" w:eastAsia="黑体" w:hAnsi="Times New Roman"/>
        </w:rPr>
      </w:pPr>
      <w:r>
        <w:rPr>
          <w:rFonts w:ascii="Times New Roman" w:eastAsia="黑体" w:hAnsi="Times New Roman"/>
        </w:rPr>
        <w:t>2</w:t>
      </w:r>
      <w:r>
        <w:rPr>
          <w:rFonts w:ascii="Times New Roman" w:eastAsia="黑体" w:hAnsi="Times New Roman" w:hint="eastAsia"/>
        </w:rPr>
        <w:t>、重点研发方向与课题设置</w:t>
      </w:r>
    </w:p>
    <w:p w:rsidR="00E04DC0" w:rsidRDefault="00E04DC0" w:rsidP="00E04DC0">
      <w:pPr>
        <w:spacing w:before="0" w:after="0" w:line="400" w:lineRule="exact"/>
        <w:ind w:firstLine="562"/>
        <w:rPr>
          <w:rFonts w:ascii="Times New Roman"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1</w:t>
      </w:r>
      <w:r>
        <w:rPr>
          <w:rFonts w:ascii="Times New Roman" w:eastAsia="楷体_GB2312" w:hAnsi="Times New Roman" w:hint="eastAsia"/>
          <w:b/>
          <w:kern w:val="0"/>
        </w:rPr>
        <w:t>）</w:t>
      </w:r>
      <w:r>
        <w:rPr>
          <w:rFonts w:ascii="Times New Roman" w:hAnsi="Times New Roman" w:hint="eastAsia"/>
          <w:b/>
          <w:kern w:val="0"/>
        </w:rPr>
        <w:t>云计算相关技术研究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包括移动云计算、云迁移、云计算监测与分析技术等。</w:t>
      </w:r>
    </w:p>
    <w:p w:rsidR="00E04DC0" w:rsidRDefault="00280247" w:rsidP="00E04DC0">
      <w:pPr>
        <w:numPr>
          <w:ilvl w:val="0"/>
          <w:numId w:val="1"/>
        </w:numPr>
        <w:spacing w:before="0" w:after="0" w:line="400" w:lineRule="exact"/>
        <w:ind w:firstLineChars="0"/>
        <w:rPr>
          <w:rFonts w:ascii="Times New Roman" w:hAnsi="Times New Roman"/>
          <w:b/>
          <w:kern w:val="0"/>
        </w:rPr>
      </w:pPr>
      <w:r>
        <w:rPr>
          <w:rFonts w:ascii="Times New Roman" w:hAnsi="Times New Roman" w:hint="eastAsia"/>
          <w:b/>
          <w:kern w:val="0"/>
        </w:rPr>
        <w:t>混合云平台下的海量数据可靠迁移及高效存储技术</w:t>
      </w:r>
      <w:r w:rsidR="00942E92">
        <w:rPr>
          <w:rFonts w:ascii="Times New Roman" w:hAnsi="Times New Roman" w:hint="eastAsia"/>
          <w:b/>
          <w:kern w:val="0"/>
        </w:rPr>
        <w:t>＊</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研究开放混合云平台下的离散节点接入与存储资源共享技术</w:t>
      </w:r>
      <w:r w:rsidRPr="00FC06B1">
        <w:rPr>
          <w:rFonts w:ascii="Times New Roman" w:hAnsi="Times New Roman" w:hint="eastAsia"/>
        </w:rPr>
        <w:t>；</w:t>
      </w:r>
      <w:r>
        <w:rPr>
          <w:rFonts w:ascii="Times New Roman" w:hAnsi="Times New Roman" w:hint="eastAsia"/>
        </w:rPr>
        <w:t>研究混合云虚拟机在线迁移、业务数据动态移植和镜像数据可靠转移技术；研究公共云和私有云之间的流程编排自动化技术；基于纠删码的海量数据高效分布式存储技术。</w:t>
      </w:r>
    </w:p>
    <w:p w:rsidR="00E04DC0" w:rsidRDefault="00E04DC0" w:rsidP="00E04DC0">
      <w:pPr>
        <w:numPr>
          <w:ilvl w:val="0"/>
          <w:numId w:val="1"/>
        </w:numPr>
        <w:spacing w:before="0" w:after="0" w:line="400" w:lineRule="exact"/>
        <w:ind w:firstLineChars="0"/>
        <w:rPr>
          <w:rFonts w:ascii="Times New Roman" w:hAnsi="Times New Roman"/>
          <w:b/>
          <w:kern w:val="0"/>
        </w:rPr>
      </w:pPr>
      <w:r>
        <w:rPr>
          <w:rFonts w:ascii="Times New Roman" w:hAnsi="Times New Roman" w:hint="eastAsia"/>
          <w:b/>
          <w:kern w:val="0"/>
        </w:rPr>
        <w:t>移动云计算方法</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为了给移动终端提供高质量的移动云服务，研究基于远端移动云，近端云片和邻近移动终端组成的多级分层移动云结构和对应的资源调配算法，从而将云计算向移动终端拉近；基于移动终端兴趣相似特性，研究面向移动终端资源共享的去冗余、低开销的</w:t>
      </w:r>
      <w:r>
        <w:rPr>
          <w:rFonts w:ascii="Times New Roman" w:hAnsi="Times New Roman"/>
        </w:rPr>
        <w:t>offloading</w:t>
      </w:r>
      <w:r>
        <w:rPr>
          <w:rFonts w:ascii="Times New Roman" w:hAnsi="Times New Roman" w:hint="eastAsia"/>
        </w:rPr>
        <w:t>缓存机制，以重用资源降低虚拟机合成时间；研究移动云环境下移动任务的拆分和虚拟机迁移机制；针对移动节点具有动态性的特征，研究云计算切换跟随技术，最终给移动用户提供无缝的高质量的移动云计算服务。</w:t>
      </w:r>
    </w:p>
    <w:p w:rsidR="00E04DC0" w:rsidRDefault="00E04DC0" w:rsidP="00E04DC0">
      <w:pPr>
        <w:spacing w:before="0" w:after="0" w:line="400" w:lineRule="exact"/>
        <w:ind w:firstLine="562"/>
        <w:rPr>
          <w:rFonts w:ascii="Times New Roman" w:hAnsi="Times New Roman"/>
          <w:b/>
          <w:kern w:val="0"/>
        </w:rPr>
      </w:pPr>
      <w:r>
        <w:rPr>
          <w:rFonts w:ascii="宋体" w:eastAsia="宋体" w:hAnsi="宋体" w:cs="宋体" w:hint="eastAsia"/>
          <w:b/>
          <w:kern w:val="0"/>
        </w:rPr>
        <w:t>③</w:t>
      </w:r>
      <w:r>
        <w:rPr>
          <w:rFonts w:ascii="Times New Roman" w:hAnsi="Times New Roman" w:hint="eastAsia"/>
          <w:b/>
          <w:kern w:val="0"/>
        </w:rPr>
        <w:t>云数据中心性能监测与分析技术</w:t>
      </w:r>
    </w:p>
    <w:p w:rsidR="00E04DC0" w:rsidRPr="00991A3C" w:rsidRDefault="00E04DC0" w:rsidP="00E04DC0">
      <w:pPr>
        <w:spacing w:before="0" w:after="0" w:line="400" w:lineRule="exact"/>
        <w:ind w:firstLine="560"/>
        <w:rPr>
          <w:rFonts w:ascii="Times New Roman" w:hAnsi="Times New Roman"/>
        </w:rPr>
      </w:pPr>
      <w:r>
        <w:rPr>
          <w:rFonts w:ascii="Times New Roman" w:hAnsi="Times New Roman" w:hint="eastAsia"/>
        </w:rPr>
        <w:t>研究建立适合数据中心性能状态监测、评估及分析的指标体系；研究设计低开销、易实施的数据中心性能指标测量方法；研究高覆盖率、低探测开销测量任务时空调度算法和技术；研究低开销的测量数据采集方法。</w:t>
      </w:r>
    </w:p>
    <w:p w:rsidR="00E04DC0" w:rsidRDefault="00E04DC0" w:rsidP="00E04DC0">
      <w:pPr>
        <w:spacing w:before="0" w:after="0" w:line="400" w:lineRule="exact"/>
        <w:ind w:firstLine="562"/>
        <w:rPr>
          <w:rFonts w:ascii="Times New Roman" w:hAnsi="Times New Roman"/>
          <w:b/>
          <w:kern w:val="0"/>
        </w:rPr>
      </w:pPr>
      <w:r>
        <w:rPr>
          <w:rFonts w:ascii="宋体" w:eastAsia="宋体" w:hAnsi="宋体" w:cs="宋体" w:hint="eastAsia"/>
          <w:b/>
          <w:kern w:val="0"/>
        </w:rPr>
        <w:t>（2）</w:t>
      </w:r>
      <w:r>
        <w:rPr>
          <w:rFonts w:ascii="Times New Roman" w:hAnsi="Times New Roman" w:hint="eastAsia"/>
          <w:b/>
          <w:kern w:val="0"/>
        </w:rPr>
        <w:t>大数据分析相关技术研究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包括研究面向行业应用的大数据分析挖掘技术、智能推荐技术以及面向大数据处理的高性能计算技术等。</w:t>
      </w:r>
    </w:p>
    <w:p w:rsidR="00E04DC0" w:rsidRDefault="00EB1D00" w:rsidP="00E04DC0">
      <w:pPr>
        <w:spacing w:before="0" w:after="0" w:line="400" w:lineRule="exact"/>
        <w:ind w:firstLine="562"/>
        <w:rPr>
          <w:rFonts w:ascii="Times New Roman" w:hAnsi="Times New Roman"/>
          <w:b/>
          <w:kern w:val="0"/>
        </w:rPr>
      </w:pPr>
      <w:r>
        <w:rPr>
          <w:rFonts w:ascii="Times New Roman" w:hAnsi="Times New Roman"/>
          <w:b/>
          <w:kern w:val="0"/>
        </w:rPr>
        <w:fldChar w:fldCharType="begin"/>
      </w:r>
      <w:r w:rsidR="00E04DC0">
        <w:rPr>
          <w:rFonts w:ascii="Times New Roman" w:hAnsi="Times New Roman"/>
          <w:b/>
          <w:kern w:val="0"/>
        </w:rPr>
        <w:instrText xml:space="preserve"> </w:instrText>
      </w:r>
      <w:r w:rsidR="00E04DC0">
        <w:rPr>
          <w:rFonts w:ascii="Times New Roman" w:hAnsi="Times New Roman" w:hint="eastAsia"/>
          <w:b/>
          <w:kern w:val="0"/>
        </w:rPr>
        <w:instrText>= 1 \* GB3</w:instrText>
      </w:r>
      <w:r w:rsidR="00E04DC0">
        <w:rPr>
          <w:rFonts w:ascii="Times New Roman" w:hAnsi="Times New Roman"/>
          <w:b/>
          <w:kern w:val="0"/>
        </w:rPr>
        <w:instrText xml:space="preserve"> </w:instrText>
      </w:r>
      <w:r>
        <w:rPr>
          <w:rFonts w:ascii="Times New Roman" w:hAnsi="Times New Roman"/>
          <w:b/>
          <w:kern w:val="0"/>
        </w:rPr>
        <w:fldChar w:fldCharType="separate"/>
      </w:r>
      <w:r w:rsidR="00E04DC0">
        <w:rPr>
          <w:rFonts w:ascii="Times New Roman" w:hAnsi="Times New Roman" w:hint="eastAsia"/>
          <w:b/>
          <w:noProof/>
          <w:kern w:val="0"/>
        </w:rPr>
        <w:t>①</w:t>
      </w:r>
      <w:r>
        <w:rPr>
          <w:rFonts w:ascii="Times New Roman" w:hAnsi="Times New Roman"/>
          <w:b/>
          <w:kern w:val="0"/>
        </w:rPr>
        <w:fldChar w:fldCharType="end"/>
      </w:r>
      <w:r w:rsidR="00E04DC0">
        <w:rPr>
          <w:rFonts w:ascii="Times New Roman" w:hAnsi="Times New Roman" w:hint="eastAsia"/>
          <w:b/>
          <w:kern w:val="0"/>
        </w:rPr>
        <w:t>大数据智能推荐技术</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探寻大数据环境下上下文情境与用户兴趣迁移之间的内在关联与定量表达方法，通过分离空间位置与拓扑属性集，揭示用户兴趣模型与推</w:t>
      </w:r>
      <w:r>
        <w:rPr>
          <w:rFonts w:ascii="Times New Roman" w:hAnsi="Times New Roman" w:hint="eastAsia"/>
        </w:rPr>
        <w:lastRenderedPageBreak/>
        <w:t>荐项目之间的多元拓扑关联与时空混合索引存储结构；设计基于情境感知的启发式搜索算法与基于情感语义的智能推荐算法；围绕移动计算环境所产生的位置、时间、行为以及移动社交网络等海量情境数据，搭建对海量非结构化移动时空数据存储、处理与挖掘的实时大数据管理框架，基于统计学习和复杂网络理论结合的分析方法，研究在线增量式数据挖掘算法以实现情境模式自动划分和在线学习，研究监测数据的知识化和关联语义化机制，建立情境数据时空模型。围绕海量情境数据，协同挖掘不同时空情境与业务产品间的关联规则，实现多目标多约束条件下的业务产品组合推荐与精准营销。</w:t>
      </w:r>
    </w:p>
    <w:p w:rsidR="00E04DC0" w:rsidRDefault="00EB1D00" w:rsidP="00E04DC0">
      <w:pPr>
        <w:spacing w:before="0" w:after="0" w:line="400" w:lineRule="exact"/>
        <w:ind w:firstLine="562"/>
        <w:rPr>
          <w:rFonts w:ascii="Times New Roman" w:hAnsi="Times New Roman"/>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2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②</w:t>
      </w:r>
      <w:r>
        <w:rPr>
          <w:rFonts w:ascii="宋体" w:eastAsia="宋体" w:hAnsi="宋体" w:cs="宋体"/>
          <w:b/>
          <w:kern w:val="0"/>
        </w:rPr>
        <w:fldChar w:fldCharType="end"/>
      </w:r>
      <w:r w:rsidR="00E04DC0">
        <w:rPr>
          <w:rFonts w:ascii="Times New Roman" w:hAnsi="Times New Roman" w:hint="eastAsia"/>
          <w:b/>
          <w:kern w:val="0"/>
        </w:rPr>
        <w:t>面向大数据处理的高性能计算</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针对数据密集型和计算密集型数据，研究大数据环境下超级计算机的计算模式、存储模式；研究大数据环境下高性能计算负载均衡技术；研究大数据环境下高性能计算的可编程性与可靠性；研究基于内存计算架构的大数据高效分析模式</w:t>
      </w:r>
      <w:r w:rsidRPr="00FC06B1">
        <w:rPr>
          <w:rFonts w:ascii="Times New Roman" w:hAnsi="Times New Roman" w:hint="eastAsia"/>
        </w:rPr>
        <w:t>。</w:t>
      </w:r>
    </w:p>
    <w:p w:rsidR="00E04DC0" w:rsidRPr="00222431" w:rsidRDefault="00EB1D00" w:rsidP="00E04DC0">
      <w:pPr>
        <w:spacing w:before="0" w:after="0" w:line="400" w:lineRule="exact"/>
        <w:ind w:firstLine="562"/>
        <w:rPr>
          <w:rFonts w:ascii="宋体" w:eastAsia="宋体" w:hAnsi="宋体" w:cs="宋体"/>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3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③</w:t>
      </w:r>
      <w:r>
        <w:rPr>
          <w:rFonts w:ascii="宋体" w:eastAsia="宋体" w:hAnsi="宋体" w:cs="宋体"/>
          <w:b/>
          <w:kern w:val="0"/>
        </w:rPr>
        <w:fldChar w:fldCharType="end"/>
      </w:r>
      <w:r w:rsidR="00E04DC0" w:rsidRPr="00222431">
        <w:rPr>
          <w:rFonts w:ascii="宋体" w:eastAsia="宋体" w:hAnsi="宋体" w:cs="宋体" w:hint="eastAsia"/>
          <w:b/>
          <w:kern w:val="0"/>
        </w:rPr>
        <w:t>面向行业应用的大数据分析挖掘技术</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以我省重大国计民生问题为导向，结合健康、教育、气象、电商、旅游和餐饮等重点领域的迫切应用需求，研究面向行业的知识库与大数据分析关键技术，提升行业沉淀大数据资产的利用价值；结合行业应用特点，建立相应的数据标准与规范，促进行业之间云端大数据的开放共享，通过产学研用结合，引导建立大数据产业集群；研究大数据汇集、清洗、语义分析、</w:t>
      </w:r>
      <w:r w:rsidRPr="00093485">
        <w:rPr>
          <w:rFonts w:ascii="Times New Roman" w:hAnsi="Times New Roman" w:hint="eastAsia"/>
        </w:rPr>
        <w:t>取证溯源</w:t>
      </w:r>
      <w:r>
        <w:rPr>
          <w:rFonts w:ascii="Times New Roman" w:hAnsi="Times New Roman" w:hint="eastAsia"/>
        </w:rPr>
        <w:t>与弹性可扩展计算等共性问题，通过大数据驱动经营、自反馈决策优化以及个性化服务，推动行业融合的大数据运营与增值服务应用。</w:t>
      </w:r>
    </w:p>
    <w:p w:rsidR="00E04DC0" w:rsidRDefault="00E04DC0" w:rsidP="00E04DC0">
      <w:pPr>
        <w:spacing w:before="0" w:after="0" w:line="400" w:lineRule="exact"/>
        <w:ind w:firstLine="562"/>
        <w:rPr>
          <w:rFonts w:ascii="Times New Roman"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3</w:t>
      </w:r>
      <w:r>
        <w:rPr>
          <w:rFonts w:ascii="Times New Roman" w:eastAsia="楷体_GB2312" w:hAnsi="Times New Roman" w:hint="eastAsia"/>
          <w:b/>
          <w:kern w:val="0"/>
        </w:rPr>
        <w:t>）</w:t>
      </w:r>
      <w:r>
        <w:rPr>
          <w:rFonts w:ascii="Times New Roman" w:hAnsi="Times New Roman" w:hint="eastAsia"/>
          <w:b/>
          <w:kern w:val="0"/>
        </w:rPr>
        <w:t>大数据</w:t>
      </w:r>
      <w:r>
        <w:rPr>
          <w:rFonts w:ascii="Times New Roman" w:hAnsi="Times New Roman"/>
          <w:b/>
          <w:kern w:val="0"/>
        </w:rPr>
        <w:t>/</w:t>
      </w:r>
      <w:r>
        <w:rPr>
          <w:rFonts w:ascii="Times New Roman" w:hAnsi="Times New Roman" w:hint="eastAsia"/>
          <w:b/>
          <w:kern w:val="0"/>
        </w:rPr>
        <w:t>云计算安全与隐私保护相关技术研究</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包括大数据</w:t>
      </w:r>
      <w:r>
        <w:rPr>
          <w:rFonts w:ascii="Times New Roman" w:hAnsi="Times New Roman"/>
        </w:rPr>
        <w:t>/</w:t>
      </w:r>
      <w:r>
        <w:rPr>
          <w:rFonts w:ascii="Times New Roman" w:hAnsi="Times New Roman" w:hint="eastAsia"/>
        </w:rPr>
        <w:t>云计算环境下的用户隐私保护、高效密文检索和存储安全等。</w:t>
      </w:r>
    </w:p>
    <w:p w:rsidR="00E04DC0" w:rsidRDefault="00EB1D00" w:rsidP="00E04DC0">
      <w:pPr>
        <w:spacing w:before="0" w:after="0" w:line="400" w:lineRule="exact"/>
        <w:ind w:firstLine="562"/>
        <w:rPr>
          <w:rFonts w:ascii="Times New Roman" w:hAnsi="Times New Roman"/>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1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①</w:t>
      </w:r>
      <w:r>
        <w:rPr>
          <w:rFonts w:ascii="宋体" w:eastAsia="宋体" w:hAnsi="宋体" w:cs="宋体"/>
          <w:b/>
          <w:kern w:val="0"/>
        </w:rPr>
        <w:fldChar w:fldCharType="end"/>
      </w:r>
      <w:r w:rsidR="00E04DC0">
        <w:rPr>
          <w:rFonts w:ascii="Times New Roman" w:hAnsi="Times New Roman" w:hint="eastAsia"/>
          <w:b/>
          <w:kern w:val="0"/>
        </w:rPr>
        <w:t>大数据环境下的数据发布隐私保护</w:t>
      </w:r>
    </w:p>
    <w:p w:rsidR="00E04DC0" w:rsidRDefault="00E04DC0" w:rsidP="00E04DC0">
      <w:pPr>
        <w:spacing w:before="0" w:after="0" w:line="400" w:lineRule="exact"/>
        <w:ind w:firstLine="560"/>
        <w:rPr>
          <w:rFonts w:ascii="Times New Roman" w:hAnsi="Times New Roman"/>
        </w:rPr>
      </w:pPr>
      <w:r>
        <w:rPr>
          <w:rFonts w:ascii="Times New Roman" w:hAnsi="Times New Roman" w:hint="eastAsia"/>
        </w:rPr>
        <w:t>主要包括数据采集时的隐私保护、数据共享与发布时的隐私保护、数据分析时的隐私保护、数据生命周期的隐私保护以及隐私数据可信销毁等。研究基于</w:t>
      </w:r>
      <w:r>
        <w:rPr>
          <w:rFonts w:ascii="Times New Roman" w:hAnsi="Times New Roman"/>
        </w:rPr>
        <w:t>NoSQL</w:t>
      </w:r>
      <w:r>
        <w:rPr>
          <w:rFonts w:ascii="Times New Roman" w:hAnsi="Times New Roman" w:hint="eastAsia"/>
        </w:rPr>
        <w:t>的访问控制策略和隐私保护技术；研究数据一致性相关技术；研究数据防篡改技术。</w:t>
      </w:r>
    </w:p>
    <w:p w:rsidR="00E04DC0" w:rsidRDefault="00EB1D00" w:rsidP="00E04DC0">
      <w:pPr>
        <w:spacing w:before="0" w:after="0" w:line="400" w:lineRule="exact"/>
        <w:ind w:firstLine="562"/>
        <w:rPr>
          <w:rFonts w:ascii="宋体" w:eastAsia="宋体" w:hAnsi="宋体" w:cs="宋体"/>
          <w:b/>
          <w:kern w:val="0"/>
        </w:rPr>
      </w:pPr>
      <w:r>
        <w:rPr>
          <w:rFonts w:ascii="宋体" w:eastAsia="宋体" w:hAnsi="宋体" w:cs="宋体"/>
          <w:b/>
          <w:kern w:val="0"/>
        </w:rPr>
        <w:fldChar w:fldCharType="begin"/>
      </w:r>
      <w:r w:rsidR="00E04DC0">
        <w:rPr>
          <w:rFonts w:ascii="宋体" w:eastAsia="宋体" w:hAnsi="宋体" w:cs="宋体"/>
          <w:b/>
          <w:kern w:val="0"/>
        </w:rPr>
        <w:instrText xml:space="preserve"> </w:instrText>
      </w:r>
      <w:r w:rsidR="00E04DC0">
        <w:rPr>
          <w:rFonts w:ascii="宋体" w:eastAsia="宋体" w:hAnsi="宋体" w:cs="宋体" w:hint="eastAsia"/>
          <w:b/>
          <w:kern w:val="0"/>
        </w:rPr>
        <w:instrText>= 2 \* GB3</w:instrText>
      </w:r>
      <w:r w:rsidR="00E04DC0">
        <w:rPr>
          <w:rFonts w:ascii="宋体" w:eastAsia="宋体" w:hAnsi="宋体" w:cs="宋体"/>
          <w:b/>
          <w:kern w:val="0"/>
        </w:rPr>
        <w:instrText xml:space="preserve"> </w:instrText>
      </w:r>
      <w:r>
        <w:rPr>
          <w:rFonts w:ascii="宋体" w:eastAsia="宋体" w:hAnsi="宋体" w:cs="宋体"/>
          <w:b/>
          <w:kern w:val="0"/>
        </w:rPr>
        <w:fldChar w:fldCharType="separate"/>
      </w:r>
      <w:r w:rsidR="00E04DC0">
        <w:rPr>
          <w:rFonts w:ascii="宋体" w:eastAsia="宋体" w:hAnsi="宋体" w:cs="宋体" w:hint="eastAsia"/>
          <w:b/>
          <w:noProof/>
          <w:kern w:val="0"/>
        </w:rPr>
        <w:t>②</w:t>
      </w:r>
      <w:r>
        <w:rPr>
          <w:rFonts w:ascii="宋体" w:eastAsia="宋体" w:hAnsi="宋体" w:cs="宋体"/>
          <w:b/>
          <w:kern w:val="0"/>
        </w:rPr>
        <w:fldChar w:fldCharType="end"/>
      </w:r>
      <w:r w:rsidR="00E04DC0">
        <w:rPr>
          <w:rFonts w:ascii="宋体" w:eastAsia="宋体" w:hAnsi="宋体" w:cs="宋体" w:hint="eastAsia"/>
          <w:b/>
          <w:kern w:val="0"/>
        </w:rPr>
        <w:t>云计算环境下的安全查询技术研究</w:t>
      </w:r>
    </w:p>
    <w:p w:rsidR="00E04DC0" w:rsidRPr="00991A3C" w:rsidRDefault="00E04DC0" w:rsidP="00E04DC0">
      <w:pPr>
        <w:spacing w:before="0" w:after="0" w:line="400" w:lineRule="exact"/>
        <w:ind w:firstLine="560"/>
      </w:pPr>
      <w:r w:rsidRPr="00222431">
        <w:rPr>
          <w:rFonts w:hint="eastAsia"/>
        </w:rPr>
        <w:t>随着大量的加密数据逐渐被迁移到云端，云安全查询将成为云服务中的一个重要应用，越来越多的云安全存储系统将会植入密文搜索引擎，</w:t>
      </w:r>
      <w:r w:rsidRPr="00222431">
        <w:rPr>
          <w:rFonts w:hint="eastAsia"/>
        </w:rPr>
        <w:lastRenderedPageBreak/>
        <w:t>允许用户使用密文进行信息检索。研究云环境下的安全查询机制，包括：研究云安全查询方案中的用户管理机制、查询隐私保护机制、数据细粒度访问机制；研究多数据属主模型下的安全查询索引结构、陷门结构，抗合谋攻击的安全查询算法；研究安全的多关键字模糊查询方案；</w:t>
      </w:r>
      <w:r>
        <w:rPr>
          <w:rFonts w:hint="eastAsia"/>
        </w:rPr>
        <w:t>研究多媒体大数据的隐写分析技术，</w:t>
      </w:r>
      <w:r w:rsidRPr="00222431">
        <w:rPr>
          <w:rFonts w:hint="eastAsia"/>
        </w:rPr>
        <w:t>移动互联网加密数据分析与挖掘技术</w:t>
      </w:r>
      <w:r>
        <w:rPr>
          <w:rFonts w:hint="eastAsia"/>
        </w:rPr>
        <w:t>；</w:t>
      </w:r>
      <w:r w:rsidRPr="00222431">
        <w:rPr>
          <w:rFonts w:hint="eastAsia"/>
        </w:rPr>
        <w:t>研究多数据属主模型下的数值保序加密方案，并研究基于保序的相关性排序安全查询技术；研究具有语义的安全查询方案；研究加密查询结果的正确性和完整性验证机制。</w:t>
      </w:r>
    </w:p>
    <w:p w:rsidR="00E04DC0" w:rsidRDefault="00E04DC0" w:rsidP="00E04DC0">
      <w:pPr>
        <w:spacing w:before="0" w:after="0" w:line="400" w:lineRule="exact"/>
        <w:ind w:firstLine="560"/>
        <w:rPr>
          <w:rFonts w:ascii="Times New Roman" w:eastAsia="黑体" w:hAnsi="Times New Roman"/>
        </w:rPr>
      </w:pPr>
      <w:r>
        <w:rPr>
          <w:rFonts w:ascii="Times New Roman" w:eastAsia="黑体" w:hAnsi="Times New Roman"/>
        </w:rPr>
        <w:t>3</w:t>
      </w:r>
      <w:r>
        <w:rPr>
          <w:rFonts w:ascii="Times New Roman" w:eastAsia="黑体" w:hAnsi="Times New Roman" w:hint="eastAsia"/>
        </w:rPr>
        <w:t>、预期考核目标</w:t>
      </w:r>
    </w:p>
    <w:p w:rsidR="00E04DC0" w:rsidRPr="00991A3C" w:rsidRDefault="00E04DC0" w:rsidP="00E04DC0">
      <w:pPr>
        <w:spacing w:before="0" w:after="0" w:line="400" w:lineRule="exact"/>
        <w:ind w:firstLine="560"/>
        <w:rPr>
          <w:rFonts w:ascii="Times New Roman" w:hAnsi="Times New Roman"/>
          <w:spacing w:val="-8"/>
        </w:rPr>
      </w:pPr>
      <w:r>
        <w:rPr>
          <w:rFonts w:ascii="宋体" w:eastAsia="宋体" w:hAnsi="宋体" w:cs="宋体" w:hint="eastAsia"/>
        </w:rPr>
        <w:t>（1）</w:t>
      </w:r>
      <w:r w:rsidRPr="00991A3C">
        <w:rPr>
          <w:rFonts w:ascii="Times New Roman" w:hAnsi="Times New Roman" w:hint="eastAsia"/>
          <w:spacing w:val="-8"/>
        </w:rPr>
        <w:t>突破一批重大共性关键技术，达到国际先进水平并示范应用。</w:t>
      </w:r>
    </w:p>
    <w:p w:rsidR="00E04DC0" w:rsidRDefault="00E04DC0" w:rsidP="00E04DC0">
      <w:pPr>
        <w:spacing w:before="0" w:after="0" w:line="400" w:lineRule="exact"/>
        <w:ind w:firstLine="560"/>
        <w:rPr>
          <w:rFonts w:ascii="Times New Roman" w:hAnsi="Times New Roman"/>
        </w:rPr>
      </w:pPr>
      <w:r>
        <w:rPr>
          <w:rFonts w:ascii="宋体" w:eastAsia="宋体" w:hAnsi="宋体" w:cs="宋体" w:hint="eastAsia"/>
        </w:rPr>
        <w:t>（2）</w:t>
      </w:r>
      <w:r>
        <w:rPr>
          <w:rFonts w:ascii="Times New Roman" w:hAnsi="Times New Roman" w:hint="eastAsia"/>
        </w:rPr>
        <w:t>建立开放、安全、可扩展的新型大数据和云计算共性平台，将移动云、混合云、大数据分析、个性化推荐以及大数据安全技术共享给企业和个人进行应用创新，形成产学研用相结合的创新研发模式，打造新一代基于大数据和云计算的智能产业生态圈。</w:t>
      </w:r>
    </w:p>
    <w:p w:rsidR="00E04DC0" w:rsidRPr="00991A3C" w:rsidRDefault="00E04DC0" w:rsidP="00E04DC0">
      <w:pPr>
        <w:spacing w:before="0" w:after="0" w:line="400" w:lineRule="exact"/>
        <w:ind w:firstLine="560"/>
        <w:rPr>
          <w:rFonts w:ascii="Times New Roman" w:hAnsi="Times New Roman"/>
        </w:rPr>
      </w:pPr>
      <w:r>
        <w:rPr>
          <w:rFonts w:ascii="宋体" w:eastAsia="宋体" w:hAnsi="宋体" w:cs="宋体" w:hint="eastAsia"/>
        </w:rPr>
        <w:t>（3）</w:t>
      </w:r>
      <w:r>
        <w:rPr>
          <w:rFonts w:ascii="Times New Roman" w:hAnsi="Times New Roman" w:hint="eastAsia"/>
        </w:rPr>
        <w:t>建立新一代基础设施软硬件国家及行业标准，以及评测、咨询等配套服务体系，形成新业态，推动商业模式创新。</w:t>
      </w:r>
    </w:p>
    <w:p w:rsidR="000C7DC1" w:rsidRPr="00E04DC0"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7" w:name="_Toc442013237"/>
      <w:bookmarkStart w:id="28" w:name="_Toc442285105"/>
      <w:r w:rsidRPr="00EA6807">
        <w:rPr>
          <w:rFonts w:ascii="Times New Roman" w:eastAsia="黑体" w:hAnsi="Times New Roman" w:cs="黑体" w:hint="eastAsia"/>
        </w:rPr>
        <w:t>二、软件无线电集成开发环境关键技术</w:t>
      </w:r>
      <w:bookmarkEnd w:id="27"/>
      <w:r w:rsidRPr="00EA6807">
        <w:rPr>
          <w:rFonts w:ascii="Times New Roman" w:eastAsia="黑体" w:hAnsi="Times New Roman" w:cs="黑体" w:hint="eastAsia"/>
        </w:rPr>
        <w:t>（应用基础研究项目）</w:t>
      </w:r>
      <w:bookmarkEnd w:id="28"/>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280247" w:rsidRPr="00FC06B1" w:rsidRDefault="00280247" w:rsidP="00280247">
      <w:pPr>
        <w:spacing w:before="0" w:after="0" w:line="400" w:lineRule="exact"/>
        <w:ind w:firstLine="560"/>
        <w:rPr>
          <w:rFonts w:ascii="Times New Roman" w:hAnsi="Times New Roman"/>
        </w:rPr>
      </w:pPr>
      <w:r w:rsidRPr="00FC06B1">
        <w:rPr>
          <w:rFonts w:ascii="Times New Roman" w:hAnsi="Times New Roman" w:hint="eastAsia"/>
        </w:rPr>
        <w:t>为软件无线电</w:t>
      </w:r>
      <w:r>
        <w:rPr>
          <w:rFonts w:ascii="Times New Roman" w:hAnsi="Times New Roman" w:hint="eastAsia"/>
        </w:rPr>
        <w:t>波形和平台开发人员屏蔽软件无线电技术的实现细节</w:t>
      </w:r>
      <w:r w:rsidRPr="00FC06B1">
        <w:rPr>
          <w:rFonts w:ascii="Times New Roman" w:hAnsi="Times New Roman" w:hint="eastAsia"/>
        </w:rPr>
        <w:t>提供可复用的波形组件，加速组件化波形的开发进度，降低对开发人员的要求，提高开发效率。</w:t>
      </w:r>
    </w:p>
    <w:p w:rsidR="00280247" w:rsidRPr="00FC06B1" w:rsidRDefault="00280247" w:rsidP="00280247">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w:t>
      </w:r>
      <w:r>
        <w:rPr>
          <w:rFonts w:ascii="Times New Roman" w:eastAsia="黑体" w:hAnsi="Times New Roman" w:hint="eastAsia"/>
        </w:rPr>
        <w:t>与课题设置</w:t>
      </w:r>
    </w:p>
    <w:p w:rsidR="00280247" w:rsidRDefault="00280247" w:rsidP="00280247">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w:t>
      </w:r>
      <w:r>
        <w:rPr>
          <w:rFonts w:ascii="Times New Roman" w:eastAsia="楷体_GB2312" w:hAnsi="Times New Roman" w:hint="eastAsia"/>
          <w:b/>
          <w:kern w:val="0"/>
        </w:rPr>
        <w:t>研发方向</w:t>
      </w:r>
    </w:p>
    <w:p w:rsidR="00280247" w:rsidRDefault="00EB1D00" w:rsidP="00280247">
      <w:pPr>
        <w:spacing w:before="0" w:after="0" w:line="400" w:lineRule="exact"/>
        <w:ind w:firstLine="560"/>
        <w:rPr>
          <w:rFonts w:ascii="Times New Roman" w:hAnsi="Times New Roman"/>
        </w:rPr>
      </w:pPr>
      <w:r>
        <w:rPr>
          <w:rFonts w:ascii="Times New Roman" w:hAnsi="Times New Roman"/>
        </w:rPr>
        <w:fldChar w:fldCharType="begin"/>
      </w:r>
      <w:r w:rsidR="00280247">
        <w:rPr>
          <w:rFonts w:ascii="Times New Roman" w:hAnsi="Times New Roman"/>
        </w:rPr>
        <w:instrText xml:space="preserve"> </w:instrText>
      </w:r>
      <w:r w:rsidR="00280247">
        <w:rPr>
          <w:rFonts w:ascii="Times New Roman" w:hAnsi="Times New Roman" w:hint="eastAsia"/>
        </w:rPr>
        <w:instrText>= 1 \* GB3</w:instrText>
      </w:r>
      <w:r w:rsidR="00280247">
        <w:rPr>
          <w:rFonts w:ascii="Times New Roman" w:hAnsi="Times New Roman"/>
        </w:rPr>
        <w:instrText xml:space="preserve"> </w:instrText>
      </w:r>
      <w:r>
        <w:rPr>
          <w:rFonts w:ascii="Times New Roman" w:hAnsi="Times New Roman"/>
        </w:rPr>
        <w:fldChar w:fldCharType="separate"/>
      </w:r>
      <w:r w:rsidR="00280247">
        <w:rPr>
          <w:rFonts w:ascii="Times New Roman" w:hAnsi="Times New Roman" w:hint="eastAsia"/>
          <w:noProof/>
        </w:rPr>
        <w:t>①</w:t>
      </w:r>
      <w:r>
        <w:rPr>
          <w:rFonts w:ascii="Times New Roman" w:hAnsi="Times New Roman"/>
        </w:rPr>
        <w:fldChar w:fldCharType="end"/>
      </w:r>
      <w:r w:rsidR="00280247" w:rsidRPr="00FC06B1">
        <w:rPr>
          <w:rFonts w:ascii="Times New Roman" w:hAnsi="Times New Roman" w:hint="eastAsia"/>
        </w:rPr>
        <w:t>提出适用于</w:t>
      </w:r>
      <w:r w:rsidR="00280247" w:rsidRPr="00FC06B1">
        <w:rPr>
          <w:rFonts w:ascii="Times New Roman" w:hAnsi="Times New Roman"/>
        </w:rPr>
        <w:t>GPP</w:t>
      </w:r>
      <w:r w:rsidR="00280247" w:rsidRPr="00FC06B1">
        <w:rPr>
          <w:rFonts w:ascii="Times New Roman" w:hAnsi="Times New Roman" w:hint="eastAsia"/>
        </w:rPr>
        <w:t>、</w:t>
      </w:r>
      <w:r w:rsidR="00280247" w:rsidRPr="00FC06B1">
        <w:rPr>
          <w:rFonts w:ascii="Times New Roman" w:hAnsi="Times New Roman"/>
        </w:rPr>
        <w:t>DSP</w:t>
      </w:r>
      <w:r w:rsidR="00280247" w:rsidRPr="00FC06B1">
        <w:rPr>
          <w:rFonts w:ascii="Times New Roman" w:hAnsi="Times New Roman" w:hint="eastAsia"/>
        </w:rPr>
        <w:t>、</w:t>
      </w:r>
      <w:r w:rsidR="00280247" w:rsidRPr="00FC06B1">
        <w:rPr>
          <w:rFonts w:ascii="Times New Roman" w:hAnsi="Times New Roman"/>
        </w:rPr>
        <w:t>FPGA</w:t>
      </w:r>
      <w:r w:rsidR="00280247" w:rsidRPr="00FC06B1">
        <w:rPr>
          <w:rFonts w:ascii="Times New Roman" w:hAnsi="Times New Roman" w:hint="eastAsia"/>
        </w:rPr>
        <w:t>、</w:t>
      </w:r>
      <w:r w:rsidR="00280247" w:rsidRPr="00FC06B1">
        <w:rPr>
          <w:rFonts w:ascii="Times New Roman" w:hAnsi="Times New Roman"/>
        </w:rPr>
        <w:t>GPU</w:t>
      </w:r>
      <w:r w:rsidR="00280247" w:rsidRPr="00FC06B1">
        <w:rPr>
          <w:rFonts w:ascii="Times New Roman" w:hAnsi="Times New Roman" w:hint="eastAsia"/>
        </w:rPr>
        <w:t>、多核处理器、异构处理器等的波形组件化、图形化建模方法，提高波形开发效率；</w:t>
      </w:r>
    </w:p>
    <w:p w:rsidR="00280247" w:rsidRDefault="00EB1D00" w:rsidP="00280247">
      <w:pPr>
        <w:spacing w:before="0" w:after="0" w:line="400" w:lineRule="exact"/>
        <w:ind w:firstLine="560"/>
        <w:rPr>
          <w:rFonts w:ascii="Times New Roman" w:hAnsi="Times New Roman"/>
        </w:rPr>
      </w:pPr>
      <w:r w:rsidRPr="00BA4FAB">
        <w:rPr>
          <w:rFonts w:ascii="Times New Roman" w:eastAsia="楷体_GB2312" w:hAnsi="Times New Roman"/>
          <w:kern w:val="0"/>
        </w:rPr>
        <w:fldChar w:fldCharType="begin"/>
      </w:r>
      <w:r w:rsidR="00280247" w:rsidRPr="00BA4FAB">
        <w:rPr>
          <w:rFonts w:ascii="Times New Roman" w:eastAsia="楷体_GB2312" w:hAnsi="Times New Roman"/>
          <w:kern w:val="0"/>
        </w:rPr>
        <w:instrText xml:space="preserve"> </w:instrText>
      </w:r>
      <w:r w:rsidR="00280247" w:rsidRPr="00BA4FAB">
        <w:rPr>
          <w:rFonts w:ascii="Times New Roman" w:eastAsia="楷体_GB2312" w:hAnsi="Times New Roman" w:hint="eastAsia"/>
          <w:kern w:val="0"/>
        </w:rPr>
        <w:instrText>= 2 \* GB3</w:instrText>
      </w:r>
      <w:r w:rsidR="00280247" w:rsidRPr="00BA4FAB">
        <w:rPr>
          <w:rFonts w:ascii="Times New Roman" w:eastAsia="楷体_GB2312" w:hAnsi="Times New Roman"/>
          <w:kern w:val="0"/>
        </w:rPr>
        <w:instrText xml:space="preserve"> </w:instrText>
      </w:r>
      <w:r w:rsidRPr="00BA4FAB">
        <w:rPr>
          <w:rFonts w:ascii="Times New Roman" w:eastAsia="楷体_GB2312" w:hAnsi="Times New Roman"/>
          <w:kern w:val="0"/>
        </w:rPr>
        <w:fldChar w:fldCharType="separate"/>
      </w:r>
      <w:r w:rsidR="00280247" w:rsidRPr="00BA4FAB">
        <w:rPr>
          <w:rFonts w:ascii="Times New Roman" w:eastAsia="楷体_GB2312" w:hAnsi="Times New Roman" w:hint="eastAsia"/>
          <w:noProof/>
          <w:kern w:val="0"/>
        </w:rPr>
        <w:t>②</w:t>
      </w:r>
      <w:r w:rsidRPr="00BA4FAB">
        <w:rPr>
          <w:rFonts w:ascii="Times New Roman" w:eastAsia="楷体_GB2312" w:hAnsi="Times New Roman"/>
          <w:kern w:val="0"/>
        </w:rPr>
        <w:fldChar w:fldCharType="end"/>
      </w:r>
      <w:r w:rsidR="00280247" w:rsidRPr="009B1DF3">
        <w:rPr>
          <w:rFonts w:ascii="Times New Roman" w:eastAsia="楷体_GB2312" w:hAnsi="Times New Roman" w:hint="eastAsia"/>
          <w:kern w:val="0"/>
        </w:rPr>
        <w:t>研</w:t>
      </w:r>
      <w:r w:rsidR="00280247" w:rsidRPr="00FC06B1">
        <w:rPr>
          <w:rFonts w:ascii="Times New Roman" w:hAnsi="Times New Roman" w:hint="eastAsia"/>
        </w:rPr>
        <w:t>究能够满足软件无线电系统要求，集成代码自动生成、兼容性检查、代码编</w:t>
      </w:r>
      <w:r w:rsidR="00280247">
        <w:rPr>
          <w:rFonts w:ascii="Times New Roman" w:hAnsi="Times New Roman" w:hint="eastAsia"/>
        </w:rPr>
        <w:t>辑、编译链接、动态加卸载等多种功能于一体的开发套件设计开发方法；</w:t>
      </w:r>
    </w:p>
    <w:p w:rsidR="00280247" w:rsidRPr="00F30CAD" w:rsidRDefault="00EB1D00" w:rsidP="00280247">
      <w:pPr>
        <w:spacing w:before="0" w:after="0" w:line="400" w:lineRule="exact"/>
        <w:ind w:firstLine="560"/>
        <w:rPr>
          <w:rFonts w:ascii="Times New Roman" w:hAnsi="Times New Roman"/>
        </w:rPr>
      </w:pPr>
      <w:r w:rsidRPr="00BA4FAB">
        <w:rPr>
          <w:rFonts w:ascii="Times New Roman" w:hAnsi="Times New Roman"/>
        </w:rPr>
        <w:fldChar w:fldCharType="begin"/>
      </w:r>
      <w:r w:rsidR="00280247" w:rsidRPr="00BA4FAB">
        <w:rPr>
          <w:rFonts w:ascii="Times New Roman" w:hAnsi="Times New Roman"/>
        </w:rPr>
        <w:instrText xml:space="preserve"> </w:instrText>
      </w:r>
      <w:r w:rsidR="00280247" w:rsidRPr="00BA4FAB">
        <w:rPr>
          <w:rFonts w:ascii="Times New Roman" w:hAnsi="Times New Roman" w:hint="eastAsia"/>
        </w:rPr>
        <w:instrText>= 3 \* GB3</w:instrText>
      </w:r>
      <w:r w:rsidR="00280247" w:rsidRPr="00BA4FAB">
        <w:rPr>
          <w:rFonts w:ascii="Times New Roman" w:hAnsi="Times New Roman"/>
        </w:rPr>
        <w:instrText xml:space="preserve"> </w:instrText>
      </w:r>
      <w:r w:rsidRPr="00BA4FAB">
        <w:rPr>
          <w:rFonts w:ascii="Times New Roman" w:hAnsi="Times New Roman"/>
        </w:rPr>
        <w:fldChar w:fldCharType="separate"/>
      </w:r>
      <w:r w:rsidR="00280247" w:rsidRPr="00BA4FAB">
        <w:rPr>
          <w:rFonts w:ascii="Times New Roman" w:hAnsi="Times New Roman" w:hint="eastAsia"/>
          <w:noProof/>
        </w:rPr>
        <w:t>③</w:t>
      </w:r>
      <w:r w:rsidRPr="00BA4FAB">
        <w:rPr>
          <w:rFonts w:ascii="Times New Roman" w:hAnsi="Times New Roman"/>
        </w:rPr>
        <w:fldChar w:fldCharType="end"/>
      </w:r>
      <w:r w:rsidR="00280247" w:rsidRPr="00F30CAD">
        <w:rPr>
          <w:rFonts w:ascii="Times New Roman" w:hAnsi="Times New Roman" w:hint="eastAsia"/>
        </w:rPr>
        <w:t>研究软件无线电系统资源动态管理与波形自动部署决策技术，实现组件化波形在多节点、多处理器通用硬件平台上的灵活部署运行。</w:t>
      </w:r>
    </w:p>
    <w:p w:rsidR="00280247" w:rsidRPr="00BA4FAB" w:rsidRDefault="00280247" w:rsidP="00280247">
      <w:pPr>
        <w:spacing w:before="0" w:after="0" w:line="400" w:lineRule="exact"/>
        <w:ind w:firstLine="562"/>
        <w:rPr>
          <w:rFonts w:ascii="楷体_GB2312" w:eastAsia="楷体_GB2312" w:hAnsi="Times New Roman"/>
          <w:b/>
        </w:rPr>
      </w:pPr>
      <w:r w:rsidRPr="00BA4FAB">
        <w:rPr>
          <w:rFonts w:ascii="楷体_GB2312" w:eastAsia="楷体_GB2312" w:hAnsi="Times New Roman" w:hint="eastAsia"/>
          <w:b/>
        </w:rPr>
        <w:t>（2）课题设置</w:t>
      </w:r>
    </w:p>
    <w:p w:rsidR="00280247" w:rsidRPr="008202EB" w:rsidRDefault="00EB1D00" w:rsidP="00280247">
      <w:pPr>
        <w:spacing w:before="0" w:after="0" w:line="400" w:lineRule="exact"/>
        <w:ind w:firstLine="562"/>
        <w:rPr>
          <w:rFonts w:ascii="Times New Roman" w:eastAsia="黑体" w:hAnsi="Times New Roman"/>
          <w:b/>
          <w:kern w:val="0"/>
        </w:rPr>
      </w:pPr>
      <w:r>
        <w:rPr>
          <w:rFonts w:ascii="Times New Roman" w:hAnsi="Times New Roman"/>
          <w:b/>
        </w:rPr>
        <w:fldChar w:fldCharType="begin"/>
      </w:r>
      <w:r w:rsidR="00280247">
        <w:rPr>
          <w:rFonts w:ascii="Times New Roman" w:hAnsi="Times New Roman"/>
          <w:b/>
        </w:rPr>
        <w:instrText xml:space="preserve"> </w:instrText>
      </w:r>
      <w:r w:rsidR="00280247">
        <w:rPr>
          <w:rFonts w:ascii="Times New Roman" w:hAnsi="Times New Roman" w:hint="eastAsia"/>
          <w:b/>
        </w:rPr>
        <w:instrText>= 1 \* GB3</w:instrText>
      </w:r>
      <w:r w:rsidR="00280247">
        <w:rPr>
          <w:rFonts w:ascii="Times New Roman" w:hAnsi="Times New Roman"/>
          <w:b/>
        </w:rPr>
        <w:instrText xml:space="preserve"> </w:instrText>
      </w:r>
      <w:r>
        <w:rPr>
          <w:rFonts w:ascii="Times New Roman" w:hAnsi="Times New Roman"/>
          <w:b/>
        </w:rPr>
        <w:fldChar w:fldCharType="separate"/>
      </w:r>
      <w:r w:rsidR="00280247">
        <w:rPr>
          <w:rFonts w:ascii="Times New Roman" w:hAnsi="Times New Roman" w:hint="eastAsia"/>
          <w:b/>
          <w:noProof/>
        </w:rPr>
        <w:t>①</w:t>
      </w:r>
      <w:r>
        <w:rPr>
          <w:rFonts w:ascii="Times New Roman" w:hAnsi="Times New Roman"/>
          <w:b/>
        </w:rPr>
        <w:fldChar w:fldCharType="end"/>
      </w:r>
      <w:r w:rsidR="00280247" w:rsidRPr="008202EB">
        <w:rPr>
          <w:rFonts w:ascii="Times New Roman" w:hAnsi="Times New Roman" w:hint="eastAsia"/>
          <w:b/>
        </w:rPr>
        <w:t>适用于</w:t>
      </w:r>
      <w:r w:rsidR="00280247" w:rsidRPr="008202EB">
        <w:rPr>
          <w:rFonts w:ascii="Times New Roman" w:hAnsi="Times New Roman"/>
          <w:b/>
        </w:rPr>
        <w:t>GPP</w:t>
      </w:r>
      <w:r w:rsidR="00280247" w:rsidRPr="008202EB">
        <w:rPr>
          <w:rFonts w:ascii="Times New Roman" w:hAnsi="Times New Roman" w:hint="eastAsia"/>
          <w:b/>
        </w:rPr>
        <w:t>、</w:t>
      </w:r>
      <w:r w:rsidR="00280247" w:rsidRPr="008202EB">
        <w:rPr>
          <w:rFonts w:ascii="Times New Roman" w:hAnsi="Times New Roman"/>
          <w:b/>
        </w:rPr>
        <w:t>DSP</w:t>
      </w:r>
      <w:r w:rsidR="00280247" w:rsidRPr="008202EB">
        <w:rPr>
          <w:rFonts w:ascii="Times New Roman" w:hAnsi="Times New Roman" w:hint="eastAsia"/>
          <w:b/>
        </w:rPr>
        <w:t>、</w:t>
      </w:r>
      <w:r w:rsidR="00280247" w:rsidRPr="008202EB">
        <w:rPr>
          <w:rFonts w:ascii="Times New Roman" w:hAnsi="Times New Roman"/>
          <w:b/>
        </w:rPr>
        <w:t>FPGA</w:t>
      </w:r>
      <w:r w:rsidR="00280247" w:rsidRPr="008202EB">
        <w:rPr>
          <w:rFonts w:ascii="Times New Roman" w:hAnsi="Times New Roman" w:hint="eastAsia"/>
          <w:b/>
        </w:rPr>
        <w:t>、</w:t>
      </w:r>
      <w:r w:rsidR="00280247" w:rsidRPr="008202EB">
        <w:rPr>
          <w:rFonts w:ascii="Times New Roman" w:hAnsi="Times New Roman"/>
          <w:b/>
        </w:rPr>
        <w:t>GPU</w:t>
      </w:r>
      <w:r w:rsidR="00280247" w:rsidRPr="008202EB">
        <w:rPr>
          <w:rFonts w:ascii="Times New Roman" w:hAnsi="Times New Roman" w:hint="eastAsia"/>
          <w:b/>
        </w:rPr>
        <w:t>、多核处理器、异构处理器等的软件无线电图形化建模方法研究</w:t>
      </w:r>
    </w:p>
    <w:p w:rsidR="00280247" w:rsidRPr="00BA4FAB" w:rsidRDefault="00280247" w:rsidP="00280247">
      <w:pPr>
        <w:spacing w:before="0" w:after="0" w:line="400" w:lineRule="exact"/>
        <w:ind w:firstLine="560"/>
        <w:rPr>
          <w:rFonts w:ascii="Times New Roman" w:hAnsi="Times New Roman"/>
        </w:rPr>
      </w:pPr>
      <w:r w:rsidRPr="00FC06B1">
        <w:rPr>
          <w:rFonts w:ascii="Times New Roman" w:hAnsi="Times New Roman" w:hint="eastAsia"/>
        </w:rPr>
        <w:lastRenderedPageBreak/>
        <w:t>研究针对软件无线电波形和平台开发的可视化、图形化建模方法，采用标准、通用的建模方法对波形和平台进行统一建模；设计和开发图形化、可视化建模工具，实现快速、高效的建模和开发。</w:t>
      </w:r>
    </w:p>
    <w:p w:rsidR="00280247" w:rsidRPr="008202EB" w:rsidRDefault="00EB1D00" w:rsidP="00280247">
      <w:pPr>
        <w:spacing w:before="0" w:after="0" w:line="400" w:lineRule="exact"/>
        <w:ind w:firstLine="562"/>
        <w:rPr>
          <w:rFonts w:ascii="Times New Roman" w:hAnsi="Times New Roman"/>
          <w:b/>
        </w:rPr>
      </w:pPr>
      <w:r>
        <w:rPr>
          <w:rFonts w:ascii="Times New Roman" w:hAnsi="Times New Roman"/>
          <w:b/>
        </w:rPr>
        <w:fldChar w:fldCharType="begin"/>
      </w:r>
      <w:r w:rsidR="00280247">
        <w:rPr>
          <w:rFonts w:ascii="Times New Roman" w:hAnsi="Times New Roman"/>
          <w:b/>
        </w:rPr>
        <w:instrText xml:space="preserve"> </w:instrText>
      </w:r>
      <w:r w:rsidR="00280247">
        <w:rPr>
          <w:rFonts w:ascii="Times New Roman" w:hAnsi="Times New Roman" w:hint="eastAsia"/>
          <w:b/>
        </w:rPr>
        <w:instrText>= 2 \* GB3</w:instrText>
      </w:r>
      <w:r w:rsidR="00280247">
        <w:rPr>
          <w:rFonts w:ascii="Times New Roman" w:hAnsi="Times New Roman"/>
          <w:b/>
        </w:rPr>
        <w:instrText xml:space="preserve"> </w:instrText>
      </w:r>
      <w:r>
        <w:rPr>
          <w:rFonts w:ascii="Times New Roman" w:hAnsi="Times New Roman"/>
          <w:b/>
        </w:rPr>
        <w:fldChar w:fldCharType="separate"/>
      </w:r>
      <w:r w:rsidR="00280247">
        <w:rPr>
          <w:rFonts w:ascii="Times New Roman" w:hAnsi="Times New Roman" w:hint="eastAsia"/>
          <w:b/>
          <w:noProof/>
        </w:rPr>
        <w:t>②</w:t>
      </w:r>
      <w:r>
        <w:rPr>
          <w:rFonts w:ascii="Times New Roman" w:hAnsi="Times New Roman"/>
          <w:b/>
        </w:rPr>
        <w:fldChar w:fldCharType="end"/>
      </w:r>
      <w:r w:rsidR="00280247" w:rsidRPr="008202EB">
        <w:rPr>
          <w:rFonts w:ascii="Times New Roman" w:hAnsi="Times New Roman" w:hint="eastAsia"/>
          <w:b/>
        </w:rPr>
        <w:t>满足软件无线电系统要求的代码自动生成技术研究</w:t>
      </w:r>
    </w:p>
    <w:p w:rsidR="00280247" w:rsidRPr="008202EB" w:rsidRDefault="00280247" w:rsidP="00280247">
      <w:pPr>
        <w:spacing w:before="0" w:after="0" w:line="400" w:lineRule="exact"/>
        <w:ind w:firstLine="560"/>
        <w:rPr>
          <w:rFonts w:ascii="Times New Roman" w:hAnsi="Times New Roman"/>
        </w:rPr>
      </w:pPr>
      <w:r w:rsidRPr="00FC06B1">
        <w:rPr>
          <w:rFonts w:ascii="Times New Roman" w:hAnsi="Times New Roman" w:hint="eastAsia"/>
        </w:rPr>
        <w:t>在开放的软件无线电体系架构和标准规范基础上，研究针对</w:t>
      </w:r>
      <w:r w:rsidRPr="00FC06B1">
        <w:rPr>
          <w:rFonts w:ascii="Times New Roman" w:hAnsi="Times New Roman"/>
        </w:rPr>
        <w:t>GPP</w:t>
      </w:r>
      <w:r w:rsidRPr="00FC06B1">
        <w:rPr>
          <w:rFonts w:ascii="Times New Roman" w:hAnsi="Times New Roman" w:hint="eastAsia"/>
        </w:rPr>
        <w:t>、</w:t>
      </w:r>
      <w:r w:rsidRPr="00FC06B1">
        <w:rPr>
          <w:rFonts w:ascii="Times New Roman" w:hAnsi="Times New Roman"/>
        </w:rPr>
        <w:t>DSP</w:t>
      </w:r>
      <w:r w:rsidRPr="00FC06B1">
        <w:rPr>
          <w:rFonts w:ascii="Times New Roman" w:hAnsi="Times New Roman" w:hint="eastAsia"/>
        </w:rPr>
        <w:t>、</w:t>
      </w:r>
      <w:r w:rsidRPr="00FC06B1">
        <w:rPr>
          <w:rFonts w:ascii="Times New Roman" w:hAnsi="Times New Roman"/>
        </w:rPr>
        <w:t>FPGA</w:t>
      </w:r>
      <w:r w:rsidRPr="00FC06B1">
        <w:rPr>
          <w:rFonts w:ascii="Times New Roman" w:hAnsi="Times New Roman" w:hint="eastAsia"/>
        </w:rPr>
        <w:t>等多种处理器的框架代码自动生成技术，自动生成屏蔽软件无线电系列基础规范的框架代码，最大程度上减少波形开发人员的重复性代码开发工作，提升开发效率，提高代码质量。</w:t>
      </w:r>
    </w:p>
    <w:p w:rsidR="00280247" w:rsidRPr="00FC06B1" w:rsidRDefault="00EB1D00" w:rsidP="00280247">
      <w:pPr>
        <w:spacing w:before="0" w:after="0" w:line="400" w:lineRule="exact"/>
        <w:ind w:firstLine="562"/>
        <w:rPr>
          <w:rFonts w:ascii="Times New Roman" w:hAnsi="Times New Roman"/>
          <w:b/>
        </w:rPr>
      </w:pPr>
      <w:r>
        <w:rPr>
          <w:rFonts w:ascii="Times New Roman" w:eastAsia="楷体_GB2312" w:hAnsi="Times New Roman"/>
          <w:b/>
          <w:kern w:val="0"/>
        </w:rPr>
        <w:fldChar w:fldCharType="begin"/>
      </w:r>
      <w:r w:rsidR="00280247">
        <w:rPr>
          <w:rFonts w:ascii="Times New Roman" w:eastAsia="楷体_GB2312" w:hAnsi="Times New Roman"/>
          <w:b/>
          <w:kern w:val="0"/>
        </w:rPr>
        <w:instrText xml:space="preserve"> </w:instrText>
      </w:r>
      <w:r w:rsidR="00280247">
        <w:rPr>
          <w:rFonts w:ascii="Times New Roman" w:eastAsia="楷体_GB2312" w:hAnsi="Times New Roman" w:hint="eastAsia"/>
          <w:b/>
          <w:kern w:val="0"/>
        </w:rPr>
        <w:instrText>= 3 \* GB3</w:instrText>
      </w:r>
      <w:r w:rsidR="00280247">
        <w:rPr>
          <w:rFonts w:ascii="Times New Roman" w:eastAsia="楷体_GB2312" w:hAnsi="Times New Roman"/>
          <w:b/>
          <w:kern w:val="0"/>
        </w:rPr>
        <w:instrText xml:space="preserve"> </w:instrText>
      </w:r>
      <w:r>
        <w:rPr>
          <w:rFonts w:ascii="Times New Roman" w:eastAsia="楷体_GB2312" w:hAnsi="Times New Roman"/>
          <w:b/>
          <w:kern w:val="0"/>
        </w:rPr>
        <w:fldChar w:fldCharType="separate"/>
      </w:r>
      <w:r w:rsidR="00280247">
        <w:rPr>
          <w:rFonts w:ascii="Times New Roman" w:eastAsia="楷体_GB2312" w:hAnsi="Times New Roman" w:hint="eastAsia"/>
          <w:b/>
          <w:noProof/>
          <w:kern w:val="0"/>
        </w:rPr>
        <w:t>③</w:t>
      </w:r>
      <w:r>
        <w:rPr>
          <w:rFonts w:ascii="Times New Roman" w:eastAsia="楷体_GB2312" w:hAnsi="Times New Roman"/>
          <w:b/>
          <w:kern w:val="0"/>
        </w:rPr>
        <w:fldChar w:fldCharType="end"/>
      </w:r>
      <w:r w:rsidR="00280247">
        <w:rPr>
          <w:rFonts w:ascii="Times New Roman" w:hAnsi="Times New Roman" w:hint="eastAsia"/>
          <w:b/>
        </w:rPr>
        <w:t>组件化</w:t>
      </w:r>
      <w:r w:rsidR="00280247" w:rsidRPr="00FC06B1">
        <w:rPr>
          <w:rFonts w:ascii="Times New Roman" w:hAnsi="Times New Roman" w:hint="eastAsia"/>
          <w:b/>
        </w:rPr>
        <w:t>波形自动化部署</w:t>
      </w:r>
      <w:r w:rsidR="00280247">
        <w:rPr>
          <w:rFonts w:ascii="Times New Roman" w:hAnsi="Times New Roman" w:hint="eastAsia"/>
          <w:b/>
        </w:rPr>
        <w:t>决策</w:t>
      </w:r>
      <w:r w:rsidR="00280247" w:rsidRPr="00FC06B1">
        <w:rPr>
          <w:rFonts w:ascii="Times New Roman" w:hAnsi="Times New Roman" w:hint="eastAsia"/>
          <w:b/>
        </w:rPr>
        <w:t>技术研究</w:t>
      </w:r>
    </w:p>
    <w:p w:rsidR="00280247" w:rsidRPr="00FC06B1" w:rsidRDefault="00280247" w:rsidP="00280247">
      <w:pPr>
        <w:spacing w:before="0" w:after="0" w:line="400" w:lineRule="exact"/>
        <w:ind w:firstLine="560"/>
        <w:rPr>
          <w:rFonts w:ascii="Times New Roman" w:hAnsi="Times New Roman"/>
        </w:rPr>
      </w:pPr>
      <w:r w:rsidRPr="00FC06B1">
        <w:rPr>
          <w:rFonts w:ascii="Times New Roman" w:hAnsi="Times New Roman" w:hint="eastAsia"/>
        </w:rPr>
        <w:t>软件无线电平台为上层波形软件提供了一个通用的运行环境，为了充分利用这些资源，使之发挥最大效率，有必要研究</w:t>
      </w:r>
      <w:r>
        <w:rPr>
          <w:rFonts w:ascii="Times New Roman" w:hAnsi="Times New Roman" w:hint="eastAsia"/>
        </w:rPr>
        <w:t>适用于多节点、多处理器硬件平台的高效系统资源动态管理</w:t>
      </w:r>
      <w:r w:rsidRPr="00FC06B1">
        <w:rPr>
          <w:rFonts w:ascii="Times New Roman" w:hAnsi="Times New Roman" w:hint="eastAsia"/>
        </w:rPr>
        <w:t>和</w:t>
      </w:r>
      <w:r>
        <w:rPr>
          <w:rFonts w:ascii="Times New Roman" w:hAnsi="Times New Roman" w:hint="eastAsia"/>
        </w:rPr>
        <w:t>组件化</w:t>
      </w:r>
      <w:r w:rsidRPr="00FC06B1">
        <w:rPr>
          <w:rFonts w:ascii="Times New Roman" w:hAnsi="Times New Roman" w:hint="eastAsia"/>
        </w:rPr>
        <w:t>波形部署</w:t>
      </w:r>
      <w:r>
        <w:rPr>
          <w:rFonts w:ascii="Times New Roman" w:hAnsi="Times New Roman" w:hint="eastAsia"/>
        </w:rPr>
        <w:t>决策</w:t>
      </w:r>
      <w:r w:rsidRPr="00FC06B1">
        <w:rPr>
          <w:rFonts w:ascii="Times New Roman" w:hAnsi="Times New Roman" w:hint="eastAsia"/>
        </w:rPr>
        <w:t>技术，</w:t>
      </w:r>
      <w:r>
        <w:rPr>
          <w:rFonts w:ascii="Times New Roman" w:hAnsi="Times New Roman" w:hint="eastAsia"/>
        </w:rPr>
        <w:t>实现波形的灵活动态加载</w:t>
      </w:r>
      <w:r w:rsidRPr="00FC06B1">
        <w:rPr>
          <w:rFonts w:ascii="Times New Roman" w:hAnsi="Times New Roman" w:hint="eastAsia"/>
        </w:rPr>
        <w:t>。</w:t>
      </w:r>
    </w:p>
    <w:p w:rsidR="00280247" w:rsidRPr="00FC06B1" w:rsidRDefault="00280247" w:rsidP="00280247">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280247" w:rsidRPr="00FC06B1" w:rsidRDefault="00280247" w:rsidP="00280247">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支持与</w:t>
      </w:r>
      <w:r w:rsidRPr="00FC06B1">
        <w:rPr>
          <w:rFonts w:ascii="Times New Roman" w:hAnsi="Times New Roman"/>
        </w:rPr>
        <w:t>UML</w:t>
      </w:r>
      <w:r w:rsidRPr="00FC06B1">
        <w:rPr>
          <w:rFonts w:ascii="Times New Roman" w:hAnsi="Times New Roman" w:hint="eastAsia"/>
        </w:rPr>
        <w:t>建模工具的集成，提供接口定义文件自动生成功能；具有组件、波形、节点、平台等多种类型的工程管理功能，提供新建、保存、打开、关闭、删除工程等操作；</w:t>
      </w:r>
    </w:p>
    <w:p w:rsidR="00280247" w:rsidRPr="00FC06B1" w:rsidRDefault="00280247" w:rsidP="00280247">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支持组件、波形、节点、平台的可视化描述、可视化装配和波形部署规划功能；支持域配置文件的自动生成和合法性验证；</w:t>
      </w:r>
    </w:p>
    <w:p w:rsidR="00280247" w:rsidRDefault="00280247" w:rsidP="00280247">
      <w:pPr>
        <w:spacing w:before="0" w:after="0" w:line="400" w:lineRule="exact"/>
        <w:ind w:firstLine="560"/>
      </w:pPr>
      <w:r>
        <w:rPr>
          <w:rFonts w:ascii="宋体" w:eastAsia="宋体" w:hAnsi="宋体" w:cs="宋体" w:hint="eastAsia"/>
        </w:rPr>
        <w:t>（3）</w:t>
      </w:r>
      <w:r w:rsidRPr="00FC06B1">
        <w:rPr>
          <w:rFonts w:ascii="Times New Roman" w:hAnsi="Times New Roman" w:hint="eastAsia"/>
        </w:rPr>
        <w:t>支持</w:t>
      </w:r>
      <w:r w:rsidRPr="00FC06B1">
        <w:rPr>
          <w:rFonts w:ascii="Times New Roman" w:hAnsi="Times New Roman"/>
        </w:rPr>
        <w:t>GPP</w:t>
      </w:r>
      <w:r w:rsidRPr="00FC06B1">
        <w:rPr>
          <w:rFonts w:ascii="Times New Roman" w:hAnsi="Times New Roman" w:hint="eastAsia"/>
        </w:rPr>
        <w:t>、</w:t>
      </w:r>
      <w:r w:rsidRPr="00FC06B1">
        <w:rPr>
          <w:rFonts w:ascii="Times New Roman" w:hAnsi="Times New Roman"/>
        </w:rPr>
        <w:t>DSP</w:t>
      </w:r>
      <w:r w:rsidRPr="00FC06B1">
        <w:rPr>
          <w:rFonts w:ascii="Times New Roman" w:hAnsi="Times New Roman" w:hint="eastAsia"/>
        </w:rPr>
        <w:t>、</w:t>
      </w:r>
      <w:r w:rsidRPr="00FC06B1">
        <w:rPr>
          <w:rFonts w:ascii="Times New Roman" w:hAnsi="Times New Roman"/>
        </w:rPr>
        <w:t>FPGA</w:t>
      </w:r>
      <w:r w:rsidRPr="00FC06B1">
        <w:rPr>
          <w:rFonts w:ascii="Times New Roman" w:hAnsi="Times New Roman" w:hint="eastAsia"/>
        </w:rPr>
        <w:t>上波形组件的可视化描述和基于硬件抽象层接口的代码框架自动生成功能；具有资源库管理功能，支持组件、节点、平台和波形等资源的入库、出库等操作。</w:t>
      </w:r>
    </w:p>
    <w:p w:rsidR="000C7DC1" w:rsidRPr="0028024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29" w:name="_Toc442285106"/>
      <w:r w:rsidRPr="00EA6807">
        <w:rPr>
          <w:rFonts w:ascii="Times New Roman" w:eastAsia="黑体" w:hAnsi="Times New Roman" w:cs="黑体" w:hint="eastAsia"/>
        </w:rPr>
        <w:t>三、智能电网关键技术研究与应用</w:t>
      </w:r>
      <w:r w:rsidRPr="00EA6807">
        <w:rPr>
          <w:rFonts w:ascii="Times New Roman" w:eastAsia="方正小标宋简体" w:hAnsi="Times New Roman" w:cs="Times New Roman"/>
        </w:rPr>
        <w:t xml:space="preserve"> </w:t>
      </w:r>
      <w:bookmarkEnd w:id="29"/>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通过以变压器、断路器、互感器、分压器、智能控制系统为代表的特高压交直流输变电关键技术研发，以智能电表、储能装置为代表的智能配用电关键技术研发，继续保持并提升我省在特高压输变电设备制造、智能配电网和微电网关键装备、智能电网调度与控制方面的产业优势与技术优势，培育一个覆盖发、输、变、配、调、用的智能电网先进设备、软件、技术服务产业集群。</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）特高压交直流输变电关键技术研发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突破特高压直流断路器、整流与逆变关键技术，打破国外垄断。积</w:t>
      </w:r>
      <w:r w:rsidRPr="00EA6807">
        <w:rPr>
          <w:rFonts w:ascii="Times New Roman" w:hAnsi="Times New Roman" w:cs="仿宋_GB2312" w:hint="eastAsia"/>
        </w:rPr>
        <w:lastRenderedPageBreak/>
        <w:t>极推动特高压监测、控制关键技术与核心装备研发，突破以光电式互感器、分压器、紧急电气制动系统、特高压运行控制等为代表的关键技术。</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）智能配用电关键技术研发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以智能电表为基础的智能家居与家庭能源管理、企业能源管理关键技术，以及智能需求响应关键技术，显著提高终端用能效率，培育新兴产业链。促进储能技术研发，提升功率密度、能量密度、可重复利用次数。促进电动汽车智能充电设施研发，突破</w:t>
      </w:r>
      <w:r w:rsidRPr="00EA6807">
        <w:rPr>
          <w:rFonts w:ascii="Times New Roman" w:hAnsi="Times New Roman" w:cs="Times New Roman"/>
        </w:rPr>
        <w:t>Vehicle-to-Grid</w:t>
      </w:r>
      <w:r w:rsidRPr="00EA6807">
        <w:rPr>
          <w:rFonts w:ascii="Times New Roman" w:hAnsi="Times New Roman" w:cs="仿宋_GB2312" w:hint="eastAsia"/>
        </w:rPr>
        <w:t>（</w:t>
      </w:r>
      <w:r w:rsidRPr="00EA6807">
        <w:rPr>
          <w:rFonts w:ascii="Times New Roman" w:hAnsi="Times New Roman" w:cs="Times New Roman"/>
        </w:rPr>
        <w:t>V2G</w:t>
      </w:r>
      <w:r w:rsidRPr="00EA6807">
        <w:rPr>
          <w:rFonts w:ascii="Times New Roman" w:hAnsi="Times New Roman" w:cs="仿宋_GB2312" w:hint="eastAsia"/>
        </w:rPr>
        <w:t>）关键技术，研制智能充电系列装备。突破含高渗透率的分布式电源的智能微电网控制技术；研制主动配电网系列成套装备。</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突破一批智能电网关键技术，自主研制</w:t>
      </w:r>
      <w:r w:rsidRPr="00EA6807">
        <w:rPr>
          <w:rFonts w:ascii="Times New Roman" w:hAnsi="Times New Roman" w:cs="Times New Roman"/>
        </w:rPr>
        <w:t>3</w:t>
      </w:r>
      <w:r w:rsidRPr="00EA6807">
        <w:rPr>
          <w:rFonts w:ascii="Times New Roman" w:hAnsi="Times New Roman" w:cs="仿宋_GB2312" w:hint="eastAsia"/>
        </w:rPr>
        <w:t>种以上中高端智能电网成套装备，所开发技术及产品至少有</w:t>
      </w:r>
      <w:r w:rsidRPr="00EA6807">
        <w:rPr>
          <w:rFonts w:ascii="Times New Roman" w:hAnsi="Times New Roman" w:cs="Times New Roman"/>
        </w:rPr>
        <w:t>5</w:t>
      </w:r>
      <w:r w:rsidRPr="00EA6807">
        <w:rPr>
          <w:rFonts w:ascii="Times New Roman" w:hAnsi="Times New Roman" w:cs="仿宋_GB2312" w:hint="eastAsia"/>
        </w:rPr>
        <w:t>个获得应用，申请专利</w:t>
      </w:r>
      <w:r w:rsidRPr="00EA6807">
        <w:rPr>
          <w:rFonts w:ascii="Times New Roman" w:hAnsi="Times New Roman" w:cs="Times New Roman"/>
        </w:rPr>
        <w:t xml:space="preserve">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30" w:name="_Toc442285107"/>
      <w:r w:rsidRPr="00EA6807">
        <w:rPr>
          <w:rFonts w:ascii="Times New Roman" w:eastAsia="黑体" w:hAnsi="Times New Roman" w:cs="黑体" w:hint="eastAsia"/>
        </w:rPr>
        <w:t>四、集成电路设计制造技术及应用</w:t>
      </w:r>
      <w:r w:rsidRPr="00EA6807">
        <w:rPr>
          <w:rFonts w:ascii="Times New Roman" w:eastAsia="方正小标宋简体" w:hAnsi="Times New Roman" w:cs="Times New Roman"/>
        </w:rPr>
        <w:t xml:space="preserve"> </w:t>
      </w:r>
      <w:bookmarkEnd w:id="30"/>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重点扶持</w:t>
      </w:r>
      <w:r w:rsidRPr="00EA6807">
        <w:rPr>
          <w:rFonts w:ascii="Times New Roman" w:hAnsi="Times New Roman" w:cs="Times New Roman"/>
        </w:rPr>
        <w:t>2-3</w:t>
      </w:r>
      <w:r w:rsidRPr="00EA6807">
        <w:rPr>
          <w:rFonts w:ascii="Times New Roman" w:hAnsi="Times New Roman" w:cs="仿宋_GB2312" w:hint="eastAsia"/>
        </w:rPr>
        <w:t>家集成电路龙头企业，培育一批以工业控制、轨道交通、数字电视、汽车电子、卫星导航芯片为主业的集成电路企业，大力推进集成电路芯片产品在汽车、工程机械、轨道交通、新能源、输配电、环保、医疗卫生等领域的广泛和深度应用。</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）重点芯片研制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发展省内有一定产业基础的芯片，包括：功率电子芯片、数字电视芯片、音频处理芯片、物联网芯片、智能穿戴设备芯片和卫星导航芯片；我省市场需求量大的工业控制、智能交通、汽车电子、智能电网芯片、医疗电子芯片等。</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）重点器件研制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重点研发传感器、图像处理、先进遥感、导航、通信等器件产品，提升本地服务能力。</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）封装测试技术研制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开发新式产品封装形式，向体积小、重量轻、集成度高的方向发展。加强表贴微封（如</w:t>
      </w:r>
      <w:r w:rsidRPr="00EA6807">
        <w:rPr>
          <w:rFonts w:ascii="Times New Roman" w:hAnsi="Times New Roman" w:cs="Times New Roman"/>
        </w:rPr>
        <w:t>SOP</w:t>
      </w:r>
      <w:r w:rsidRPr="00EA6807">
        <w:rPr>
          <w:rFonts w:ascii="Times New Roman" w:hAnsi="Times New Roman" w:cs="仿宋_GB2312" w:hint="eastAsia"/>
        </w:rPr>
        <w:t>、</w:t>
      </w:r>
      <w:r w:rsidRPr="00EA6807">
        <w:rPr>
          <w:rFonts w:ascii="Times New Roman" w:hAnsi="Times New Roman" w:cs="Times New Roman"/>
        </w:rPr>
        <w:t>SOJ</w:t>
      </w:r>
      <w:r w:rsidRPr="00EA6807">
        <w:rPr>
          <w:rFonts w:ascii="Times New Roman" w:hAnsi="Times New Roman" w:cs="仿宋_GB2312" w:hint="eastAsia"/>
        </w:rPr>
        <w:t>等）和大中规模集成电路（如</w:t>
      </w:r>
      <w:r w:rsidRPr="00EA6807">
        <w:rPr>
          <w:rFonts w:ascii="Times New Roman" w:hAnsi="Times New Roman" w:cs="Times New Roman"/>
        </w:rPr>
        <w:t>PGA</w:t>
      </w:r>
      <w:r w:rsidRPr="00EA6807">
        <w:rPr>
          <w:rFonts w:ascii="Times New Roman" w:hAnsi="Times New Roman" w:cs="仿宋_GB2312" w:hint="eastAsia"/>
        </w:rPr>
        <w:t>、</w:t>
      </w:r>
      <w:r w:rsidRPr="00EA6807">
        <w:rPr>
          <w:rFonts w:ascii="Times New Roman" w:hAnsi="Times New Roman" w:cs="Times New Roman"/>
        </w:rPr>
        <w:t>BGA</w:t>
      </w:r>
      <w:r w:rsidRPr="00EA6807">
        <w:rPr>
          <w:rFonts w:ascii="Times New Roman" w:hAnsi="Times New Roman" w:cs="仿宋_GB2312" w:hint="eastAsia"/>
        </w:rPr>
        <w:t>等）封装线。</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4</w:t>
      </w:r>
      <w:r w:rsidRPr="00EA6807">
        <w:rPr>
          <w:rFonts w:ascii="Times New Roman" w:hAnsi="Times New Roman" w:cs="仿宋_GB2312" w:hint="eastAsia"/>
          <w:b/>
          <w:bCs/>
        </w:rPr>
        <w:t>）集成电路关键装备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重点突破有源层制备工艺发展掺杂、外延生长、薄膜沉积等关键工</w:t>
      </w:r>
      <w:r w:rsidRPr="00EA6807">
        <w:rPr>
          <w:rFonts w:ascii="Times New Roman" w:hAnsi="Times New Roman" w:cs="仿宋_GB2312" w:hint="eastAsia"/>
        </w:rPr>
        <w:lastRenderedPageBreak/>
        <w:t>艺和设备。</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自主研发</w:t>
      </w:r>
      <w:r w:rsidRPr="00EA6807">
        <w:rPr>
          <w:rFonts w:ascii="Times New Roman" w:hAnsi="Times New Roman" w:cs="Times New Roman"/>
        </w:rPr>
        <w:t>2-4</w:t>
      </w:r>
      <w:r w:rsidRPr="00EA6807">
        <w:rPr>
          <w:rFonts w:ascii="Times New Roman" w:hAnsi="Times New Roman" w:cs="仿宋_GB2312" w:hint="eastAsia"/>
        </w:rPr>
        <w:t>款市场急需的高端芯片，推广应用</w:t>
      </w:r>
      <w:r w:rsidRPr="00EA6807">
        <w:rPr>
          <w:rFonts w:ascii="Times New Roman" w:hAnsi="Times New Roman" w:cs="Times New Roman"/>
        </w:rPr>
        <w:t>5</w:t>
      </w:r>
      <w:r w:rsidRPr="00EA6807">
        <w:rPr>
          <w:rFonts w:ascii="Times New Roman" w:hAnsi="Times New Roman" w:cs="仿宋_GB2312" w:hint="eastAsia"/>
        </w:rPr>
        <w:t>项以上重点器件，突破一批封装测试关键技术，自主研制</w:t>
      </w:r>
      <w:r w:rsidRPr="00EA6807">
        <w:rPr>
          <w:rFonts w:ascii="Times New Roman" w:hAnsi="Times New Roman" w:cs="Times New Roman"/>
        </w:rPr>
        <w:t>2</w:t>
      </w:r>
      <w:r w:rsidRPr="00EA6807">
        <w:rPr>
          <w:rFonts w:ascii="Times New Roman" w:hAnsi="Times New Roman" w:cs="仿宋_GB2312" w:hint="eastAsia"/>
        </w:rPr>
        <w:t>种以上关键装备和工艺。申请专利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527E70">
      <w:pPr>
        <w:spacing w:before="0" w:after="0" w:line="400" w:lineRule="exact"/>
        <w:ind w:firstLineChars="0" w:firstLine="0"/>
        <w:outlineLvl w:val="1"/>
        <w:rPr>
          <w:rFonts w:ascii="Times New Roman" w:eastAsia="黑体" w:hAnsi="Times New Roman" w:cs="Times New Roman"/>
        </w:rPr>
      </w:pPr>
      <w:bookmarkStart w:id="31" w:name="_Toc442285108"/>
    </w:p>
    <w:p w:rsidR="000C7DC1" w:rsidRPr="00EA6807" w:rsidRDefault="000C7DC1" w:rsidP="00892170">
      <w:pPr>
        <w:spacing w:before="0" w:after="0" w:line="400" w:lineRule="exact"/>
        <w:ind w:firstLine="560"/>
        <w:outlineLvl w:val="1"/>
        <w:rPr>
          <w:rFonts w:ascii="Times New Roman" w:eastAsia="黑体" w:hAnsi="Times New Roman" w:cs="Times New Roman"/>
        </w:rPr>
      </w:pPr>
      <w:r w:rsidRPr="00EA6807">
        <w:rPr>
          <w:rFonts w:ascii="Times New Roman" w:eastAsia="黑体" w:hAnsi="Times New Roman" w:cs="黑体" w:hint="eastAsia"/>
        </w:rPr>
        <w:t>五、物联网关键技术研发与应用示范</w:t>
      </w:r>
      <w:r w:rsidRPr="00EA6807">
        <w:rPr>
          <w:rFonts w:ascii="Times New Roman" w:eastAsia="方正小标宋简体" w:hAnsi="Times New Roman" w:cs="Times New Roman"/>
        </w:rPr>
        <w:t xml:space="preserve"> </w:t>
      </w:r>
      <w:bookmarkEnd w:id="31"/>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面向物联网开展关键技术创新、示范应用推广、产业能力提升等工作，建立完善的物联网技术创新服务体系，培育</w:t>
      </w:r>
      <w:r w:rsidRPr="00EA6807">
        <w:rPr>
          <w:rFonts w:ascii="Times New Roman" w:hAnsi="Times New Roman" w:cs="Times New Roman"/>
        </w:rPr>
        <w:t xml:space="preserve">5 </w:t>
      </w:r>
      <w:r w:rsidRPr="00EA6807">
        <w:rPr>
          <w:rFonts w:ascii="Times New Roman" w:hAnsi="Times New Roman" w:cs="仿宋_GB2312" w:hint="eastAsia"/>
        </w:rPr>
        <w:t>个物联网领军企业，形成完善的产业创新发展生态链。</w:t>
      </w:r>
    </w:p>
    <w:p w:rsidR="000C7DC1" w:rsidRPr="00EA6807" w:rsidRDefault="000C7DC1" w:rsidP="0078716F">
      <w:pPr>
        <w:spacing w:before="0" w:after="0" w:line="400" w:lineRule="exact"/>
        <w:ind w:firstLineChars="196" w:firstLine="551"/>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）智能集成化传感器设计</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研究低功耗、高带宽、高集成化、实时应用的智能传感节点设计技术，包括多传感器集成技术、参数快速标定、定位技术与补偿技术等，实现传感节点多应用场景、多功能、</w:t>
      </w:r>
      <w:r w:rsidRPr="00EA6807">
        <w:rPr>
          <w:rFonts w:ascii="Times New Roman" w:hAnsi="Times New Roman" w:cs="Times New Roman"/>
        </w:rPr>
        <w:t>“</w:t>
      </w:r>
      <w:r w:rsidRPr="00EA6807">
        <w:rPr>
          <w:rFonts w:ascii="Times New Roman" w:hAnsi="Times New Roman" w:cs="仿宋_GB2312" w:hint="eastAsia"/>
        </w:rPr>
        <w:t>无缝</w:t>
      </w:r>
      <w:r w:rsidRPr="00EA6807">
        <w:rPr>
          <w:rFonts w:ascii="Times New Roman" w:hAnsi="Times New Roman" w:cs="Times New Roman"/>
        </w:rPr>
        <w:t>”</w:t>
      </w:r>
      <w:r w:rsidRPr="00EA6807">
        <w:rPr>
          <w:rFonts w:ascii="Times New Roman" w:hAnsi="Times New Roman" w:cs="仿宋_GB2312" w:hint="eastAsia"/>
        </w:rPr>
        <w:t>接口等智能化特性及不同厂商、不同种类智能感知设备的集成和监管，发展基于多传感器集成及数据融合的智能传感节点系统集成模块，提升传感节点的附加值。</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）无线异构网的组网和协同技术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异构网络构架和自组织接入研究；研发融合无线传感网、无线局域网与无源光网络的异构网络传输平台，开发与设计多协议物联网网关，实现物联网海量感知信息的超宽带透明传输；异构网的信息安全技术研究，为自组织网信息交互提供可靠保证。</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）面向工业物联网的共性技术</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研发工业物联网中大数据处理算法，开发基于大数据的装备设计仿真、故障诊断、寿命预测、远程运维与可靠性分析工具，互联网数据与企业数据集成平台等。</w:t>
      </w:r>
    </w:p>
    <w:p w:rsidR="000C7DC1" w:rsidRPr="00EA6807" w:rsidRDefault="000C7DC1" w:rsidP="0078716F">
      <w:pPr>
        <w:spacing w:before="0" w:after="0" w:line="400" w:lineRule="exact"/>
        <w:ind w:firstLineChars="169" w:firstLine="475"/>
        <w:rPr>
          <w:rFonts w:ascii="Times New Roman" w:hAnsi="Times New Roman" w:cs="Times New Roman"/>
        </w:rPr>
      </w:pPr>
      <w:r w:rsidRPr="00EA6807">
        <w:rPr>
          <w:rFonts w:ascii="Times New Roman" w:hAnsi="Times New Roman" w:cs="仿宋_GB2312" w:hint="eastAsia"/>
          <w:b/>
          <w:bCs/>
        </w:rPr>
        <w:t>（</w:t>
      </w:r>
      <w:r w:rsidRPr="00EA6807">
        <w:rPr>
          <w:rFonts w:ascii="Times New Roman" w:hAnsi="Times New Roman" w:cs="Times New Roman"/>
          <w:b/>
          <w:bCs/>
        </w:rPr>
        <w:t>4</w:t>
      </w:r>
      <w:r w:rsidRPr="00EA6807">
        <w:rPr>
          <w:rFonts w:ascii="Times New Roman" w:hAnsi="Times New Roman" w:cs="仿宋_GB2312" w:hint="eastAsia"/>
          <w:b/>
          <w:bCs/>
        </w:rPr>
        <w:t>）物联网技术典型应用与验证示范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建立集成感知、传输、智能信息处理等物联网关键技术的示范系统，通过示范带动产业的发展。</w:t>
      </w:r>
    </w:p>
    <w:p w:rsidR="000C7DC1" w:rsidRPr="00EA6807" w:rsidRDefault="000C7DC1" w:rsidP="0078716F">
      <w:pPr>
        <w:adjustRightInd w:val="0"/>
        <w:snapToGrid w:val="0"/>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自主研发</w:t>
      </w:r>
      <w:r w:rsidRPr="00EA6807">
        <w:rPr>
          <w:rFonts w:ascii="Times New Roman" w:hAnsi="Times New Roman" w:cs="Times New Roman"/>
        </w:rPr>
        <w:t>2-4</w:t>
      </w:r>
      <w:r w:rsidRPr="00EA6807">
        <w:rPr>
          <w:rFonts w:ascii="Times New Roman" w:hAnsi="Times New Roman" w:cs="仿宋_GB2312" w:hint="eastAsia"/>
        </w:rPr>
        <w:t>款市场急需的智能集成化传感器，突破无线异构网的组网和协同的关键技术，推广面向工业物联网的共性技术，组织</w:t>
      </w:r>
      <w:r w:rsidRPr="00EA6807">
        <w:rPr>
          <w:rFonts w:ascii="Times New Roman" w:hAnsi="Times New Roman" w:cs="Times New Roman"/>
        </w:rPr>
        <w:t>2-4</w:t>
      </w:r>
      <w:r w:rsidRPr="00EA6807">
        <w:rPr>
          <w:rFonts w:ascii="Times New Roman" w:hAnsi="Times New Roman" w:cs="仿宋_GB2312" w:hint="eastAsia"/>
        </w:rPr>
        <w:t>个物联网技术典型应用与验证示范。申请专利</w:t>
      </w:r>
      <w:r w:rsidRPr="00EA6807">
        <w:rPr>
          <w:rFonts w:ascii="Times New Roman" w:hAnsi="Times New Roman" w:cs="Times New Roman"/>
        </w:rPr>
        <w:t xml:space="preserve"> 20 </w:t>
      </w:r>
      <w:r w:rsidRPr="00EA6807">
        <w:rPr>
          <w:rFonts w:ascii="Times New Roman" w:hAnsi="Times New Roman" w:cs="仿宋_GB2312" w:hint="eastAsia"/>
        </w:rPr>
        <w:t>项以上。</w:t>
      </w:r>
    </w:p>
    <w:p w:rsidR="000C7DC1" w:rsidRPr="00EA6807" w:rsidRDefault="000C7DC1" w:rsidP="0078716F">
      <w:pPr>
        <w:spacing w:before="0" w:after="0" w:line="400" w:lineRule="exact"/>
        <w:ind w:firstLine="562"/>
        <w:rPr>
          <w:rFonts w:ascii="Times New Roman" w:hAnsi="Times New Roman" w:cs="Times New Roman"/>
          <w:b/>
          <w:bCs/>
        </w:rPr>
      </w:pPr>
    </w:p>
    <w:p w:rsidR="000C7DC1" w:rsidRPr="00EA6807" w:rsidRDefault="000C7DC1" w:rsidP="0078716F">
      <w:pPr>
        <w:spacing w:before="0" w:after="0" w:line="400" w:lineRule="exact"/>
        <w:ind w:firstLine="560"/>
        <w:outlineLvl w:val="1"/>
        <w:rPr>
          <w:rFonts w:ascii="Times New Roman" w:eastAsia="黑体" w:hAnsi="Times New Roman" w:cs="Times New Roman"/>
        </w:rPr>
      </w:pPr>
      <w:bookmarkStart w:id="32" w:name="_Toc442285109"/>
      <w:r w:rsidRPr="00EA6807">
        <w:rPr>
          <w:rFonts w:ascii="Times New Roman" w:eastAsia="黑体" w:hAnsi="Times New Roman" w:cs="黑体" w:hint="eastAsia"/>
        </w:rPr>
        <w:t>六、湖南省工程技术研究中心（创新平台专项）</w:t>
      </w:r>
      <w:bookmarkEnd w:id="3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信息技术：</w:t>
      </w:r>
      <w:r w:rsidRPr="00EA6807">
        <w:rPr>
          <w:rFonts w:ascii="Times New Roman" w:hAnsi="Times New Roman" w:cs="仿宋_GB2312" w:hint="eastAsia"/>
        </w:rPr>
        <w:t>集成电路设计与制造技术、网络空间安全、光学工程</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380" w:lineRule="exact"/>
        <w:ind w:firstLine="560"/>
        <w:outlineLvl w:val="1"/>
        <w:rPr>
          <w:rFonts w:ascii="Times New Roman" w:eastAsia="黑体" w:hAnsi="Times New Roman" w:cs="Times New Roman"/>
        </w:rPr>
      </w:pPr>
      <w:bookmarkStart w:id="33" w:name="_Toc442285110"/>
      <w:r w:rsidRPr="00EA6807">
        <w:rPr>
          <w:rFonts w:ascii="Times New Roman" w:eastAsia="黑体" w:hAnsi="Times New Roman" w:cs="黑体" w:hint="eastAsia"/>
        </w:rPr>
        <w:t>七、湖南省重点实验室（创新平台专项）</w:t>
      </w:r>
      <w:bookmarkEnd w:id="33"/>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380" w:lineRule="exact"/>
        <w:ind w:firstLine="562"/>
        <w:rPr>
          <w:rFonts w:ascii="Times New Roman" w:hAnsi="Times New Roman" w:cs="Times New Roman"/>
        </w:rPr>
      </w:pPr>
      <w:bookmarkStart w:id="34" w:name="_Toc270951135"/>
      <w:r w:rsidRPr="00EA6807">
        <w:rPr>
          <w:rFonts w:ascii="Times New Roman" w:hAnsi="Times New Roman" w:cs="仿宋_GB2312" w:hint="eastAsia"/>
          <w:b/>
          <w:bCs/>
        </w:rPr>
        <w:lastRenderedPageBreak/>
        <w:t>信息</w:t>
      </w:r>
      <w:bookmarkEnd w:id="34"/>
      <w:r w:rsidRPr="00EA6807">
        <w:rPr>
          <w:rFonts w:ascii="Times New Roman" w:hAnsi="Times New Roman" w:cs="仿宋_GB2312" w:hint="eastAsia"/>
          <w:b/>
          <w:bCs/>
        </w:rPr>
        <w:t>技术：</w:t>
      </w:r>
      <w:r w:rsidRPr="00EA6807">
        <w:rPr>
          <w:rFonts w:ascii="Times New Roman" w:hAnsi="Times New Roman" w:cs="仿宋_GB2312" w:hint="eastAsia"/>
        </w:rPr>
        <w:t>系统软件、人工智能</w:t>
      </w:r>
    </w:p>
    <w:p w:rsidR="000C7DC1" w:rsidRPr="00EA6807" w:rsidRDefault="000C7DC1" w:rsidP="0078716F">
      <w:pPr>
        <w:spacing w:before="0" w:after="0" w:line="38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38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401CC9" w:rsidRPr="00EA6807" w:rsidRDefault="000C7DC1" w:rsidP="00401CC9">
      <w:pPr>
        <w:spacing w:before="0" w:after="0" w:line="380" w:lineRule="exact"/>
        <w:ind w:firstLine="560"/>
        <w:jc w:val="left"/>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892170">
      <w:pPr>
        <w:spacing w:before="0" w:after="0" w:line="480" w:lineRule="exact"/>
        <w:ind w:firstLineChars="45" w:firstLine="199"/>
        <w:jc w:val="center"/>
        <w:rPr>
          <w:rFonts w:ascii="方正小标宋简体" w:eastAsia="方正小标宋简体" w:hAnsi="Times New Roman" w:cs="Times New Roman"/>
          <w:bCs/>
          <w:sz w:val="44"/>
          <w:szCs w:val="44"/>
        </w:rPr>
      </w:pPr>
      <w:r w:rsidRPr="00EA6807">
        <w:rPr>
          <w:rFonts w:ascii="Times New Roman" w:hAnsi="Times New Roman" w:cs="Times New Roman"/>
          <w:b/>
          <w:bCs/>
          <w:sz w:val="44"/>
          <w:szCs w:val="44"/>
        </w:rPr>
        <w:br w:type="page"/>
      </w:r>
      <w:bookmarkStart w:id="35" w:name="_Toc442283100"/>
      <w:bookmarkStart w:id="36" w:name="_Toc442285138"/>
      <w:bookmarkStart w:id="37" w:name="_Toc442283097"/>
      <w:bookmarkStart w:id="38" w:name="_Toc442285111"/>
      <w:r w:rsidRPr="00EA6807">
        <w:rPr>
          <w:rFonts w:ascii="方正小标宋简体" w:eastAsia="方正小标宋简体" w:hAnsi="Times New Roman" w:cs="仿宋_GB2312" w:hint="eastAsia"/>
          <w:bCs/>
          <w:sz w:val="44"/>
          <w:szCs w:val="44"/>
        </w:rPr>
        <w:lastRenderedPageBreak/>
        <w:t>领域四：新能源</w:t>
      </w:r>
      <w:bookmarkEnd w:id="35"/>
      <w:bookmarkEnd w:id="3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39" w:name="_GoBack"/>
      <w:bookmarkStart w:id="40" w:name="_Toc442285139"/>
      <w:r w:rsidRPr="00EA6807">
        <w:rPr>
          <w:rFonts w:ascii="Times New Roman" w:eastAsia="黑体" w:hAnsi="Times New Roman" w:cs="黑体" w:hint="eastAsia"/>
        </w:rPr>
        <w:t>一、可再生能源发电关键技术研究</w:t>
      </w:r>
      <w:bookmarkEnd w:id="39"/>
      <w:r w:rsidRPr="00EA6807">
        <w:rPr>
          <w:rFonts w:ascii="Times New Roman" w:eastAsia="黑体" w:hAnsi="Times New Roman" w:cs="黑体" w:hint="eastAsia"/>
        </w:rPr>
        <w:t>及应用</w:t>
      </w:r>
      <w:r w:rsidRPr="00EA6807">
        <w:rPr>
          <w:rFonts w:ascii="Times New Roman" w:eastAsia="黑体" w:hAnsi="Times New Roman" w:cs="Times New Roman"/>
        </w:rPr>
        <w:t xml:space="preserve"> </w:t>
      </w:r>
      <w:bookmarkEnd w:id="40"/>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1</w:t>
      </w:r>
      <w:r w:rsidRPr="00EA6807">
        <w:rPr>
          <w:rFonts w:ascii="Times New Roman" w:hAnsi="Times New Roman" w:cs="仿宋_GB2312" w:hint="eastAsia"/>
          <w:b/>
          <w:bCs/>
        </w:rPr>
        <w:t>、总体目标</w:t>
      </w:r>
      <w:r w:rsidRPr="00EA6807">
        <w:rPr>
          <w:rFonts w:ascii="Times New Roman" w:hAnsi="Times New Roman" w:cs="Times New Roman"/>
          <w:b/>
          <w:bCs/>
        </w:rPr>
        <w:t xml:space="preserve"> </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重点围绕光伏发电、风力发电布局，突破一批关键核心技术，为合理利用可再生能源提供技术支撑。</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2</w:t>
      </w:r>
      <w:r w:rsidRPr="00EA6807">
        <w:rPr>
          <w:rFonts w:ascii="Times New Roman" w:hAnsi="Times New Roman" w:cs="仿宋_GB2312" w:hint="eastAsia"/>
          <w:b/>
          <w:bCs/>
        </w:rPr>
        <w:t>、重点研发方向与课题设置</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）光伏发电关键技术</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晶体硅光伏电池及组件，加快形成晶体硅太阳能电池及组件核心技术的跃升。配套发展太阳能电池用光伏玻璃、正银浆料等辅助材料。薄膜太阳能电池，在非晶硅、钙钛矿、化合物等半导体新材料与器件制备技术领域形成新的增长点。</w:t>
      </w:r>
    </w:p>
    <w:p w:rsidR="000C7DC1" w:rsidRPr="00EA6807" w:rsidRDefault="000C7DC1" w:rsidP="0078716F">
      <w:pPr>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）风力发电关键技术</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大中型风电机组、海上风电机组设计与加工技术。风电叶片气动翼型设计技术。超长叶片气弹性能。碳纤维</w:t>
      </w:r>
      <w:r w:rsidRPr="00EA6807">
        <w:rPr>
          <w:rFonts w:ascii="Times New Roman" w:eastAsia="仿宋_GB2312" w:hAnsi="Times New Roman" w:cs="Times New Roman"/>
          <w:sz w:val="28"/>
          <w:szCs w:val="28"/>
        </w:rPr>
        <w:t>/</w:t>
      </w:r>
      <w:r w:rsidRPr="00EA6807">
        <w:rPr>
          <w:rFonts w:ascii="Times New Roman" w:eastAsia="仿宋_GB2312" w:hAnsi="Times New Roman" w:cs="仿宋_GB2312" w:hint="eastAsia"/>
          <w:sz w:val="28"/>
          <w:szCs w:val="28"/>
        </w:rPr>
        <w:t>玻璃纤维混杂复合材料轻量化叶片设计与制备技术。抗冰冻技术。低风速、低密度气流叶片设计技术。新概念叶片设计。</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Times New Roman"/>
          <w:b/>
          <w:bCs/>
        </w:rPr>
        <w:t>3</w:t>
      </w:r>
      <w:r w:rsidRPr="00EA6807">
        <w:rPr>
          <w:rFonts w:ascii="Times New Roman" w:hAnsi="Times New Roman" w:cs="仿宋_GB2312" w:hint="eastAsia"/>
          <w:b/>
          <w:bCs/>
        </w:rPr>
        <w:t>、预期考核目标</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突破一批高性能光伏和风力发电关键技术，自主研发</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种以上可再生能源发电设备关键零部件，所开发技术及产品至少在一个工程项目中获得应用，实现太阳能、风能利用关键技术的跃升，申请专利</w:t>
      </w:r>
      <w:r w:rsidRPr="00EA6807">
        <w:rPr>
          <w:rFonts w:ascii="Times New Roman" w:eastAsia="仿宋_GB2312" w:hAnsi="Times New Roman" w:cs="Times New Roman"/>
          <w:sz w:val="28"/>
          <w:szCs w:val="28"/>
        </w:rPr>
        <w:t xml:space="preserve"> 20 </w:t>
      </w:r>
      <w:r w:rsidRPr="00EA6807">
        <w:rPr>
          <w:rFonts w:ascii="Times New Roman" w:eastAsia="仿宋_GB2312" w:hAnsi="Times New Roman" w:cs="仿宋_GB2312" w:hint="eastAsia"/>
          <w:sz w:val="28"/>
          <w:szCs w:val="28"/>
        </w:rPr>
        <w:t>项以上。</w:t>
      </w:r>
    </w:p>
    <w:p w:rsidR="000C7DC1" w:rsidRPr="00EA6807" w:rsidRDefault="000C7DC1" w:rsidP="00401CC9">
      <w:pPr>
        <w:widowControl/>
        <w:spacing w:line="560" w:lineRule="exact"/>
        <w:ind w:firstLine="560"/>
        <w:jc w:val="center"/>
        <w:rPr>
          <w:rFonts w:ascii="方正小标宋简体" w:eastAsia="方正小标宋简体" w:hAnsi="Times New Roman" w:cs="Times New Roman"/>
          <w:bCs/>
          <w:sz w:val="44"/>
          <w:szCs w:val="44"/>
        </w:rPr>
      </w:pPr>
      <w:r w:rsidRPr="00EA6807">
        <w:rPr>
          <w:rFonts w:ascii="Times New Roman" w:hAnsi="Times New Roman" w:cs="Times New Roman"/>
        </w:rPr>
        <w:br w:type="page"/>
      </w:r>
      <w:r w:rsidRPr="00EA6807">
        <w:rPr>
          <w:rFonts w:ascii="方正小标宋简体" w:eastAsia="方正小标宋简体" w:hAnsi="Times New Roman" w:cs="仿宋_GB2312" w:hint="eastAsia"/>
          <w:bCs/>
          <w:sz w:val="44"/>
          <w:szCs w:val="44"/>
        </w:rPr>
        <w:lastRenderedPageBreak/>
        <w:t>领域五：现代农业</w:t>
      </w:r>
      <w:bookmarkEnd w:id="37"/>
      <w:bookmarkEnd w:id="38"/>
    </w:p>
    <w:p w:rsidR="000C7DC1" w:rsidRPr="00EA6807" w:rsidRDefault="000C7DC1" w:rsidP="0078716F">
      <w:pPr>
        <w:spacing w:before="0" w:after="0" w:line="240" w:lineRule="auto"/>
        <w:ind w:firstLineChars="71" w:firstLine="314"/>
        <w:jc w:val="center"/>
        <w:outlineLvl w:val="0"/>
        <w:rPr>
          <w:rFonts w:ascii="Times New Roman" w:hAnsi="Times New Roman" w:cs="Times New Roman"/>
          <w:b/>
          <w:bCs/>
          <w:sz w:val="44"/>
          <w:szCs w:val="44"/>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1" w:name="_Toc442013238"/>
      <w:bookmarkStart w:id="42" w:name="_Toc442285112"/>
      <w:r w:rsidRPr="00EA6807">
        <w:rPr>
          <w:rFonts w:ascii="Times New Roman" w:eastAsia="黑体" w:hAnsi="Times New Roman" w:cs="黑体" w:hint="eastAsia"/>
        </w:rPr>
        <w:t>一、现代生物技术育种</w:t>
      </w:r>
      <w:bookmarkEnd w:id="41"/>
      <w:r w:rsidRPr="00EA6807">
        <w:rPr>
          <w:rFonts w:ascii="Times New Roman" w:eastAsia="黑体" w:hAnsi="Times New Roman" w:cs="黑体" w:hint="eastAsia"/>
        </w:rPr>
        <w:t>（应用基础研究项目）</w:t>
      </w:r>
      <w:bookmarkEnd w:id="4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C76D19" w:rsidRPr="008A4C98" w:rsidRDefault="00C76D19" w:rsidP="00C76D19">
      <w:pPr>
        <w:spacing w:before="0" w:after="0" w:line="400" w:lineRule="exact"/>
        <w:ind w:firstLine="560"/>
        <w:rPr>
          <w:rFonts w:ascii="Times New Roman" w:hAnsi="Times New Roman"/>
        </w:rPr>
      </w:pPr>
      <w:r>
        <w:rPr>
          <w:rFonts w:ascii="Times New Roman" w:hAnsi="Times New Roman" w:hint="eastAsia"/>
        </w:rPr>
        <w:t>针对主要农作物开展</w:t>
      </w:r>
      <w:r w:rsidRPr="00FC06B1">
        <w:rPr>
          <w:rFonts w:ascii="Times New Roman" w:hAnsi="Times New Roman" w:hint="eastAsia"/>
        </w:rPr>
        <w:t>现代生物育种技术</w:t>
      </w:r>
      <w:r>
        <w:rPr>
          <w:rFonts w:ascii="Times New Roman" w:hAnsi="Times New Roman" w:hint="eastAsia"/>
        </w:rPr>
        <w:t>研究</w:t>
      </w:r>
      <w:r w:rsidRPr="00FC06B1">
        <w:rPr>
          <w:rFonts w:ascii="Times New Roman" w:hAnsi="Times New Roman" w:hint="eastAsia"/>
        </w:rPr>
        <w:t>，推动湖南省农作物育种的种质资源创新和提高可遗传累积产量，大幅度提升我省种业的</w:t>
      </w:r>
      <w:r>
        <w:rPr>
          <w:rFonts w:ascii="Times New Roman" w:hAnsi="Times New Roman" w:hint="eastAsia"/>
        </w:rPr>
        <w:t>创新能力和国内</w:t>
      </w:r>
      <w:r w:rsidRPr="00FC06B1">
        <w:rPr>
          <w:rFonts w:ascii="Times New Roman" w:hAnsi="Times New Roman" w:hint="eastAsia"/>
        </w:rPr>
        <w:t>国际</w:t>
      </w:r>
      <w:r>
        <w:rPr>
          <w:rFonts w:ascii="Times New Roman" w:hAnsi="Times New Roman" w:hint="eastAsia"/>
        </w:rPr>
        <w:t>市场</w:t>
      </w:r>
      <w:r w:rsidRPr="00FC06B1">
        <w:rPr>
          <w:rFonts w:ascii="Times New Roman" w:hAnsi="Times New Roman" w:hint="eastAsia"/>
        </w:rPr>
        <w:t>竞争力，保障粮食安全。</w:t>
      </w:r>
    </w:p>
    <w:p w:rsidR="00C76D19" w:rsidRPr="00FC06B1" w:rsidRDefault="00C76D19" w:rsidP="00C76D19">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、重点研发方向与课题设置</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1</w:t>
      </w:r>
      <w:r>
        <w:rPr>
          <w:rFonts w:ascii="Times New Roman" w:eastAsia="楷体_GB2312" w:hAnsi="Times New Roman" w:hint="eastAsia"/>
          <w:b/>
        </w:rPr>
        <w:t>）</w:t>
      </w:r>
      <w:r w:rsidRPr="00FC06B1">
        <w:rPr>
          <w:rFonts w:ascii="Times New Roman" w:eastAsia="楷体_GB2312" w:hAnsi="Times New Roman" w:hint="eastAsia"/>
          <w:b/>
        </w:rPr>
        <w:t>利用基因组定点编辑技术培育水稻温敏不育系</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开展现有育种材料的收集与评价，包括籼稻、粳稻及中间材料，选择可用于改造为两系的稳定品系；同时通过两系不育系、保持系、恢复系、常规籼粳稻等相互杂交，后代系选适合作为两系不育系的稳定品系；利用</w:t>
      </w:r>
      <w:r w:rsidRPr="00FC06B1">
        <w:rPr>
          <w:rFonts w:ascii="Times New Roman" w:hAnsi="Times New Roman"/>
        </w:rPr>
        <w:t>Cas9</w:t>
      </w:r>
      <w:r w:rsidRPr="00FC06B1">
        <w:rPr>
          <w:rFonts w:ascii="Times New Roman" w:hAnsi="Times New Roman" w:hint="eastAsia"/>
        </w:rPr>
        <w:t>基因敲除系统，定向敲除</w:t>
      </w:r>
      <w:r w:rsidRPr="00FC06B1">
        <w:rPr>
          <w:rFonts w:ascii="Times New Roman" w:hAnsi="Times New Roman"/>
        </w:rPr>
        <w:t>TMS5</w:t>
      </w:r>
      <w:r w:rsidRPr="00FC06B1">
        <w:rPr>
          <w:rFonts w:ascii="Times New Roman" w:hAnsi="Times New Roman" w:hint="eastAsia"/>
        </w:rPr>
        <w:t>基因，后代结合转基因筛选，培育不含转基因成分的温敏不育系；利用温敏不育系广泛配组，选育适宜不同稻作生态区的广适型超级杂交稻突破性新品种。</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2</w:t>
      </w:r>
      <w:r>
        <w:rPr>
          <w:rFonts w:ascii="Times New Roman" w:eastAsia="楷体_GB2312" w:hAnsi="Times New Roman" w:hint="eastAsia"/>
          <w:b/>
        </w:rPr>
        <w:t>）</w:t>
      </w:r>
      <w:r w:rsidRPr="00FC06B1">
        <w:rPr>
          <w:rFonts w:ascii="Times New Roman" w:eastAsia="楷体_GB2312" w:hAnsi="Times New Roman" w:hint="eastAsia"/>
          <w:b/>
        </w:rPr>
        <w:t>水稻种质资源精准鉴定与创新利用</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研究水稻特异种质和应用核心种质的表型和基因型特点，重点开展产量、品质、抗病虫、抗逆等性状的多年多点表型精准鉴定，以及全基因组水平基因型鉴定，建立表型和基因型数据库；研究优异种质重要性状的遗传规律，建</w:t>
      </w:r>
      <w:r>
        <w:rPr>
          <w:rFonts w:ascii="Times New Roman" w:hAnsi="Times New Roman" w:hint="eastAsia"/>
        </w:rPr>
        <w:t>立种质资源杂交优势群划分、确立核心骨干系、建立父本群和母本群相对独立但是互相促进的高效测配技术体系，</w:t>
      </w:r>
      <w:r w:rsidRPr="00FC06B1">
        <w:rPr>
          <w:rFonts w:ascii="Times New Roman" w:hAnsi="Times New Roman" w:hint="eastAsia"/>
        </w:rPr>
        <w:t>突破可逐年积累的遗传获得量（</w:t>
      </w:r>
      <w:r w:rsidRPr="00FC06B1">
        <w:rPr>
          <w:rFonts w:ascii="Times New Roman" w:hAnsi="Times New Roman"/>
        </w:rPr>
        <w:t>genetic gain</w:t>
      </w:r>
      <w:r w:rsidRPr="00FC06B1">
        <w:rPr>
          <w:rFonts w:ascii="Times New Roman" w:hAnsi="Times New Roman" w:hint="eastAsia"/>
        </w:rPr>
        <w:t>）的育种瓶颈</w:t>
      </w:r>
      <w:r>
        <w:rPr>
          <w:rFonts w:ascii="Times New Roman" w:hAnsi="Times New Roman" w:hint="eastAsia"/>
        </w:rPr>
        <w:t>。</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3</w:t>
      </w:r>
      <w:r>
        <w:rPr>
          <w:rFonts w:ascii="Times New Roman" w:eastAsia="楷体_GB2312" w:hAnsi="Times New Roman" w:hint="eastAsia"/>
          <w:b/>
        </w:rPr>
        <w:t>）</w:t>
      </w:r>
      <w:r w:rsidRPr="00FC06B1">
        <w:rPr>
          <w:rFonts w:ascii="Times New Roman" w:eastAsia="楷体_GB2312" w:hAnsi="Times New Roman" w:hint="eastAsia"/>
          <w:b/>
        </w:rPr>
        <w:t>玉米染色体细胞工程育种</w:t>
      </w:r>
    </w:p>
    <w:p w:rsidR="00C76D19" w:rsidRPr="00FC06B1" w:rsidRDefault="00C76D19" w:rsidP="00C76D19">
      <w:pPr>
        <w:spacing w:before="0" w:after="0" w:line="400" w:lineRule="exact"/>
        <w:ind w:firstLine="560"/>
        <w:rPr>
          <w:rFonts w:ascii="Times New Roman" w:hAnsi="Times New Roman"/>
        </w:rPr>
      </w:pPr>
      <w:r>
        <w:rPr>
          <w:rFonts w:ascii="Times New Roman" w:hAnsi="Times New Roman" w:hint="eastAsia"/>
        </w:rPr>
        <w:t>开展符合育种产业化运作要求的</w:t>
      </w:r>
      <w:r w:rsidRPr="00FC06B1">
        <w:rPr>
          <w:rFonts w:ascii="Times New Roman" w:hAnsi="Times New Roman" w:hint="eastAsia"/>
        </w:rPr>
        <w:t>玉米分子</w:t>
      </w:r>
      <w:r>
        <w:rPr>
          <w:rFonts w:ascii="Times New Roman" w:hAnsi="Times New Roman" w:hint="eastAsia"/>
        </w:rPr>
        <w:t>辅助选择的</w:t>
      </w:r>
      <w:r w:rsidRPr="00FC06B1">
        <w:rPr>
          <w:rFonts w:ascii="Times New Roman" w:hAnsi="Times New Roman" w:hint="eastAsia"/>
        </w:rPr>
        <w:t>染色体工程育种技术体系</w:t>
      </w:r>
      <w:r>
        <w:rPr>
          <w:rFonts w:ascii="Times New Roman" w:hAnsi="Times New Roman" w:hint="eastAsia"/>
        </w:rPr>
        <w:t>研发工作</w:t>
      </w:r>
      <w:r w:rsidRPr="00FC06B1">
        <w:rPr>
          <w:rFonts w:ascii="Times New Roman" w:hAnsi="Times New Roman" w:hint="eastAsia"/>
        </w:rPr>
        <w:t>，建立起基于双单倍体诱导的玉米纯系选育体系，优化从</w:t>
      </w:r>
      <w:r>
        <w:rPr>
          <w:rFonts w:ascii="Times New Roman" w:hAnsi="Times New Roman" w:hint="eastAsia"/>
        </w:rPr>
        <w:t>单倍体诱导者选育开始，到</w:t>
      </w:r>
      <w:r w:rsidRPr="00FC06B1">
        <w:rPr>
          <w:rFonts w:ascii="Times New Roman" w:hAnsi="Times New Roman" w:hint="eastAsia"/>
        </w:rPr>
        <w:t>单倍体诱导、单倍体筛选、双单倍体诱导等</w:t>
      </w:r>
      <w:r>
        <w:rPr>
          <w:rFonts w:ascii="Times New Roman" w:hAnsi="Times New Roman" w:hint="eastAsia"/>
        </w:rPr>
        <w:t>的</w:t>
      </w:r>
      <w:r w:rsidRPr="00FC06B1">
        <w:rPr>
          <w:rFonts w:ascii="Times New Roman" w:hAnsi="Times New Roman" w:hint="eastAsia"/>
        </w:rPr>
        <w:t>各个环节，创立</w:t>
      </w:r>
      <w:r>
        <w:rPr>
          <w:rFonts w:ascii="Times New Roman" w:hAnsi="Times New Roman" w:hint="eastAsia"/>
        </w:rPr>
        <w:t>针对</w:t>
      </w:r>
      <w:r w:rsidRPr="00FC06B1">
        <w:rPr>
          <w:rFonts w:ascii="Times New Roman" w:hAnsi="Times New Roman" w:hint="eastAsia"/>
        </w:rPr>
        <w:t>获得的双单倍体纯系育种潜力</w:t>
      </w:r>
      <w:r>
        <w:rPr>
          <w:rFonts w:ascii="Times New Roman" w:hAnsi="Times New Roman" w:hint="eastAsia"/>
        </w:rPr>
        <w:t>进行</w:t>
      </w:r>
      <w:r w:rsidRPr="00FC06B1">
        <w:rPr>
          <w:rFonts w:ascii="Times New Roman" w:hAnsi="Times New Roman" w:hint="eastAsia"/>
        </w:rPr>
        <w:t>快速鉴定的测配体系；引进并选育改良单倍体诱导者，使之适应湖南和西南亚热带地区的气候条件，并用于快速获得纯合育种新材料；挖掘鉴定可用于湖南玉米品种改良的新</w:t>
      </w:r>
      <w:r>
        <w:rPr>
          <w:rFonts w:ascii="Times New Roman" w:hAnsi="Times New Roman" w:hint="eastAsia"/>
        </w:rPr>
        <w:t>等位</w:t>
      </w:r>
      <w:r w:rsidRPr="00FC06B1">
        <w:rPr>
          <w:rFonts w:ascii="Times New Roman" w:hAnsi="Times New Roman" w:hint="eastAsia"/>
        </w:rPr>
        <w:t>基因源。</w:t>
      </w:r>
    </w:p>
    <w:p w:rsidR="00C76D19" w:rsidRPr="00FC06B1" w:rsidRDefault="00C76D19" w:rsidP="00C76D19">
      <w:pPr>
        <w:spacing w:before="0" w:after="0" w:line="400" w:lineRule="exact"/>
        <w:ind w:firstLine="562"/>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hint="eastAsia"/>
          <w:b/>
        </w:rPr>
        <w:t>4</w:t>
      </w:r>
      <w:r>
        <w:rPr>
          <w:rFonts w:ascii="Times New Roman" w:eastAsia="楷体_GB2312" w:hAnsi="Times New Roman" w:hint="eastAsia"/>
          <w:b/>
        </w:rPr>
        <w:t>）</w:t>
      </w:r>
      <w:r w:rsidRPr="00FC06B1">
        <w:rPr>
          <w:rFonts w:ascii="Times New Roman" w:eastAsia="楷体_GB2312" w:hAnsi="Times New Roman" w:hint="eastAsia"/>
          <w:b/>
        </w:rPr>
        <w:t>油菜分子标记筛选、</w:t>
      </w:r>
      <w:r w:rsidRPr="00FC06B1">
        <w:rPr>
          <w:rFonts w:ascii="Times New Roman" w:eastAsia="楷体_GB2312" w:hAnsi="Times New Roman"/>
          <w:b/>
        </w:rPr>
        <w:t>QTL</w:t>
      </w:r>
      <w:r w:rsidRPr="00FC06B1">
        <w:rPr>
          <w:rFonts w:ascii="Times New Roman" w:eastAsia="楷体_GB2312" w:hAnsi="Times New Roman" w:hint="eastAsia"/>
          <w:b/>
        </w:rPr>
        <w:t>分析、特殊基因序列分析</w:t>
      </w:r>
    </w:p>
    <w:p w:rsidR="00C76D19" w:rsidRPr="00FC06B1" w:rsidRDefault="00C76D19" w:rsidP="00C76D19">
      <w:pPr>
        <w:spacing w:before="0" w:after="0" w:line="400" w:lineRule="exact"/>
        <w:ind w:firstLine="560"/>
        <w:rPr>
          <w:rFonts w:ascii="Times New Roman" w:hAnsi="Times New Roman"/>
        </w:rPr>
      </w:pPr>
      <w:r w:rsidRPr="00FC06B1">
        <w:rPr>
          <w:rFonts w:ascii="Times New Roman" w:hAnsi="Times New Roman" w:hint="eastAsia"/>
        </w:rPr>
        <w:t>利用分子标记技术体系绘制本省已审品种及亲本的指纹图谱，并对材料资源进行遗传多样性评价，辅助超优油菜新品种的选育。分离、克</w:t>
      </w:r>
      <w:r w:rsidRPr="00FC06B1">
        <w:rPr>
          <w:rFonts w:ascii="Times New Roman" w:hAnsi="Times New Roman" w:hint="eastAsia"/>
        </w:rPr>
        <w:lastRenderedPageBreak/>
        <w:t>隆</w:t>
      </w:r>
      <w:r w:rsidRPr="00FC06B1">
        <w:rPr>
          <w:rFonts w:ascii="Times New Roman" w:hAnsi="Times New Roman"/>
        </w:rPr>
        <w:t>ogura-CMS</w:t>
      </w:r>
      <w:r w:rsidRPr="00FC06B1">
        <w:rPr>
          <w:rFonts w:ascii="Times New Roman" w:hAnsi="Times New Roman" w:hint="eastAsia"/>
        </w:rPr>
        <w:t>恢复源中外源</w:t>
      </w:r>
      <w:r w:rsidRPr="00FC06B1">
        <w:rPr>
          <w:rFonts w:ascii="Times New Roman" w:hAnsi="Times New Roman"/>
        </w:rPr>
        <w:t>DNA</w:t>
      </w:r>
      <w:r w:rsidRPr="00FC06B1">
        <w:rPr>
          <w:rFonts w:ascii="Times New Roman" w:hAnsi="Times New Roman" w:hint="eastAsia"/>
        </w:rPr>
        <w:t>片段，申请专利保护，为我国</w:t>
      </w:r>
      <w:r w:rsidRPr="00FC06B1">
        <w:rPr>
          <w:rFonts w:ascii="Times New Roman" w:hAnsi="Times New Roman"/>
        </w:rPr>
        <w:t>ogura-CMS</w:t>
      </w:r>
      <w:r w:rsidRPr="00FC06B1">
        <w:rPr>
          <w:rFonts w:ascii="Times New Roman" w:hAnsi="Times New Roman" w:hint="eastAsia"/>
        </w:rPr>
        <w:t>杂种优势利用创造平台。构建油菜基因转化及其检测技术平台，开发本省油菜种质资源优良基因的特异标记。绘制高密度的遗传连锁图谱并将与含油量相关的基因的进行</w:t>
      </w:r>
      <w:r w:rsidRPr="00FC06B1">
        <w:rPr>
          <w:rFonts w:ascii="Times New Roman" w:hAnsi="Times New Roman"/>
        </w:rPr>
        <w:t>QTL</w:t>
      </w:r>
      <w:r w:rsidRPr="00FC06B1">
        <w:rPr>
          <w:rFonts w:ascii="Times New Roman" w:hAnsi="Times New Roman" w:hint="eastAsia"/>
        </w:rPr>
        <w:t>定位，利用分子标记辅助选育适合本省气候带的高含油量育种材料。</w:t>
      </w:r>
    </w:p>
    <w:p w:rsidR="00C76D19" w:rsidRPr="00FC06B1" w:rsidRDefault="00C76D19" w:rsidP="00C76D19">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建立水稻的现代商业育种示范体系，拓宽水稻不育系和恢复系的遗传背景和选育模式。</w:t>
      </w:r>
      <w:r>
        <w:rPr>
          <w:rFonts w:ascii="Times New Roman" w:hAnsi="Times New Roman" w:hint="eastAsia"/>
        </w:rPr>
        <w:t>开展</w:t>
      </w:r>
      <w:r w:rsidRPr="00FC06B1">
        <w:rPr>
          <w:rFonts w:ascii="Times New Roman" w:hAnsi="Times New Roman" w:hint="eastAsia"/>
        </w:rPr>
        <w:t>分群育种和优良亲本材料的转导和测配体系</w:t>
      </w:r>
      <w:r>
        <w:rPr>
          <w:rFonts w:ascii="Times New Roman" w:hAnsi="Times New Roman" w:hint="eastAsia"/>
        </w:rPr>
        <w:t>工作</w:t>
      </w:r>
      <w:r w:rsidRPr="00FC06B1">
        <w:rPr>
          <w:rFonts w:ascii="Times New Roman" w:hAnsi="Times New Roman" w:hint="eastAsia"/>
        </w:rPr>
        <w:t>，将把水稻的杂交优势推向一个新的高潮。</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挖掘出一批适合我省农业生态条件的水稻优良等位基因</w:t>
      </w:r>
      <w:r>
        <w:rPr>
          <w:rFonts w:ascii="Times New Roman" w:hAnsi="Times New Roman" w:hint="eastAsia"/>
        </w:rPr>
        <w:t>研究</w:t>
      </w:r>
      <w:r w:rsidRPr="00FC06B1">
        <w:rPr>
          <w:rFonts w:ascii="Times New Roman" w:hAnsi="Times New Roman" w:hint="eastAsia"/>
        </w:rPr>
        <w:t>和探索基因功能的</w:t>
      </w:r>
      <w:r>
        <w:rPr>
          <w:rFonts w:ascii="Times New Roman" w:hAnsi="Times New Roman" w:hint="eastAsia"/>
        </w:rPr>
        <w:t>内参骨干</w:t>
      </w:r>
      <w:r w:rsidRPr="00FC06B1">
        <w:rPr>
          <w:rFonts w:ascii="Times New Roman" w:hAnsi="Times New Roman" w:hint="eastAsia"/>
        </w:rPr>
        <w:t>系，帮助夯实生物育种理论基础。</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（3）</w:t>
      </w:r>
      <w:r w:rsidRPr="00FC06B1">
        <w:rPr>
          <w:rFonts w:ascii="Times New Roman" w:hAnsi="Times New Roman" w:hint="eastAsia"/>
        </w:rPr>
        <w:t>建立起我国独特的玉米双单倍体纯系育种体系，获得由独立知识产权的单倍体诱导者，加快玉米育种的逐年积累产量增益的能力。</w:t>
      </w:r>
    </w:p>
    <w:p w:rsidR="00C76D19" w:rsidRPr="00FC06B1" w:rsidRDefault="00C76D19" w:rsidP="00C76D19">
      <w:pPr>
        <w:spacing w:before="0" w:after="0" w:line="400" w:lineRule="exact"/>
        <w:ind w:firstLine="560"/>
        <w:rPr>
          <w:rFonts w:ascii="Times New Roman" w:hAnsi="Times New Roman"/>
        </w:rPr>
      </w:pPr>
      <w:r>
        <w:rPr>
          <w:rFonts w:ascii="宋体" w:eastAsia="宋体" w:hAnsi="宋体" w:cs="宋体" w:hint="eastAsia"/>
        </w:rPr>
        <w:t>（4）</w:t>
      </w:r>
      <w:r w:rsidRPr="00FC06B1">
        <w:rPr>
          <w:rFonts w:ascii="Times New Roman" w:hAnsi="Times New Roman" w:hint="eastAsia"/>
        </w:rPr>
        <w:t>获得由湖南创制，有独立知识产权的油菜</w:t>
      </w:r>
      <w:r w:rsidRPr="00FC06B1">
        <w:rPr>
          <w:rFonts w:ascii="Times New Roman" w:hAnsi="Times New Roman"/>
        </w:rPr>
        <w:t>ogura-CMS</w:t>
      </w:r>
      <w:r w:rsidRPr="00FC06B1">
        <w:rPr>
          <w:rFonts w:ascii="Times New Roman" w:hAnsi="Times New Roman" w:hint="eastAsia"/>
        </w:rPr>
        <w:t>雄性不育系资源和原创的遗传机理解释。</w:t>
      </w:r>
    </w:p>
    <w:p w:rsidR="000C7DC1" w:rsidRPr="00C76D19"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3" w:name="_Toc442013239"/>
      <w:bookmarkStart w:id="44" w:name="_Toc442285113"/>
      <w:r w:rsidRPr="00EA6807">
        <w:rPr>
          <w:rFonts w:ascii="Times New Roman" w:eastAsia="黑体" w:hAnsi="Times New Roman" w:cs="黑体" w:hint="eastAsia"/>
        </w:rPr>
        <w:t>二、农业种养面源污染发生与防控机制</w:t>
      </w:r>
      <w:bookmarkEnd w:id="43"/>
      <w:r w:rsidRPr="00EA6807">
        <w:rPr>
          <w:rFonts w:ascii="Times New Roman" w:eastAsia="黑体" w:hAnsi="Times New Roman" w:cs="黑体" w:hint="eastAsia"/>
        </w:rPr>
        <w:t>（应用基础研究项目）</w:t>
      </w:r>
      <w:bookmarkEnd w:id="44"/>
    </w:p>
    <w:p w:rsidR="000C7DC1" w:rsidRPr="00EA6807" w:rsidRDefault="000C7DC1" w:rsidP="004D5EF3">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4D5EF3" w:rsidRPr="00FC06B1" w:rsidRDefault="004D5EF3" w:rsidP="004D5EF3">
      <w:pPr>
        <w:spacing w:before="0" w:after="0" w:line="400" w:lineRule="exact"/>
        <w:ind w:firstLine="560"/>
        <w:rPr>
          <w:rFonts w:ascii="Times New Roman" w:hAnsi="Times New Roman"/>
        </w:rPr>
      </w:pPr>
      <w:r w:rsidRPr="00FC06B1">
        <w:rPr>
          <w:rFonts w:ascii="Times New Roman" w:hAnsi="Times New Roman" w:hint="eastAsia"/>
        </w:rPr>
        <w:t>针对湖南省农业可持续发展和生态环境保护等重大战略需求</w:t>
      </w:r>
      <w:r>
        <w:rPr>
          <w:rFonts w:ascii="Times New Roman" w:hAnsi="Times New Roman" w:hint="eastAsia"/>
        </w:rPr>
        <w:t>，开展农业面源污染发生与防控机制研究，</w:t>
      </w:r>
      <w:r w:rsidRPr="00FC06B1">
        <w:rPr>
          <w:rFonts w:ascii="Times New Roman" w:hAnsi="Times New Roman" w:hint="eastAsia"/>
        </w:rPr>
        <w:t>为我省氮、磷农业面源污染防控技术提供相应支撑，推动湖南省农业环境容量和农业面源污染防控规范的制定</w:t>
      </w:r>
      <w:r>
        <w:rPr>
          <w:rFonts w:ascii="Times New Roman" w:hAnsi="Times New Roman" w:hint="eastAsia"/>
        </w:rPr>
        <w:t>，</w:t>
      </w:r>
      <w:r w:rsidRPr="00FC06B1">
        <w:rPr>
          <w:rFonts w:ascii="Times New Roman" w:hAnsi="Times New Roman" w:hint="eastAsia"/>
        </w:rPr>
        <w:t>培养一批环境监测的基层技术骨干，</w:t>
      </w:r>
      <w:r>
        <w:rPr>
          <w:rFonts w:ascii="Times New Roman" w:hAnsi="Times New Roman" w:hint="eastAsia"/>
        </w:rPr>
        <w:t>开展技术培训和现场指导</w:t>
      </w:r>
      <w:r w:rsidRPr="00FC06B1">
        <w:rPr>
          <w:rFonts w:ascii="Times New Roman" w:hAnsi="Times New Roman" w:hint="eastAsia"/>
        </w:rPr>
        <w:t>。</w:t>
      </w:r>
    </w:p>
    <w:p w:rsidR="004D5EF3" w:rsidRPr="00FC06B1" w:rsidRDefault="004D5EF3" w:rsidP="004D5EF3">
      <w:pPr>
        <w:spacing w:before="0" w:after="0" w:line="400" w:lineRule="exact"/>
        <w:ind w:firstLine="560"/>
        <w:rPr>
          <w:rFonts w:ascii="Times New Roman" w:eastAsia="黑体" w:hAnsi="Times New Roman"/>
        </w:rPr>
      </w:pPr>
      <w:r w:rsidRPr="00FC06B1">
        <w:rPr>
          <w:rFonts w:ascii="Times New Roman" w:eastAsia="黑体" w:hAnsi="Times New Roman"/>
        </w:rPr>
        <w:t>2</w:t>
      </w:r>
      <w:r w:rsidRPr="00FC06B1">
        <w:rPr>
          <w:rFonts w:ascii="Times New Roman" w:eastAsia="黑体" w:hAnsi="Times New Roman" w:hint="eastAsia"/>
        </w:rPr>
        <w:t>、重点研发方向与课题设置</w:t>
      </w:r>
    </w:p>
    <w:p w:rsidR="004D5EF3" w:rsidRDefault="004D5EF3" w:rsidP="004D5EF3">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w:t>
      </w:r>
      <w:r>
        <w:rPr>
          <w:rFonts w:ascii="Times New Roman" w:eastAsia="楷体_GB2312" w:hAnsi="Times New Roman" w:hint="eastAsia"/>
          <w:b/>
          <w:kern w:val="0"/>
        </w:rPr>
        <w:t>研发方向</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①种植业农业面源污染发生与控制</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②养殖业农业面源污染发生与控制</w:t>
      </w:r>
    </w:p>
    <w:p w:rsidR="004D5EF3" w:rsidRPr="008F19A6" w:rsidRDefault="004D5EF3" w:rsidP="004D5EF3">
      <w:pPr>
        <w:spacing w:before="0" w:after="0" w:line="400" w:lineRule="exact"/>
        <w:ind w:firstLine="560"/>
        <w:rPr>
          <w:rFonts w:ascii="Times New Roman" w:hAnsi="Times New Roman"/>
        </w:rPr>
      </w:pPr>
      <w:r w:rsidRPr="008F19A6">
        <w:rPr>
          <w:rFonts w:ascii="Times New Roman" w:hAnsi="Times New Roman" w:hint="eastAsia"/>
        </w:rPr>
        <w:t>③流域农业面源污染消纳与减排</w:t>
      </w:r>
    </w:p>
    <w:p w:rsidR="004D5EF3" w:rsidRDefault="004D5EF3" w:rsidP="004D5EF3">
      <w:pPr>
        <w:spacing w:before="0" w:after="0" w:line="400" w:lineRule="exact"/>
        <w:ind w:firstLine="562"/>
        <w:rPr>
          <w:rFonts w:ascii="Times New Roman" w:eastAsia="楷体_GB2312" w:hAnsi="Times New Roman"/>
          <w:b/>
          <w:kern w:val="0"/>
        </w:rPr>
      </w:pPr>
      <w:r>
        <w:rPr>
          <w:rFonts w:ascii="Times New Roman" w:eastAsia="楷体_GB2312" w:hAnsi="Times New Roman" w:hint="eastAsia"/>
          <w:b/>
          <w:kern w:val="0"/>
        </w:rPr>
        <w:t>（</w:t>
      </w:r>
      <w:r>
        <w:rPr>
          <w:rFonts w:ascii="Times New Roman" w:eastAsia="楷体_GB2312" w:hAnsi="Times New Roman" w:hint="eastAsia"/>
          <w:b/>
          <w:kern w:val="0"/>
        </w:rPr>
        <w:t>2</w:t>
      </w:r>
      <w:r>
        <w:rPr>
          <w:rFonts w:ascii="Times New Roman" w:eastAsia="楷体_GB2312" w:hAnsi="Times New Roman" w:hint="eastAsia"/>
          <w:b/>
          <w:kern w:val="0"/>
        </w:rPr>
        <w:t>）课题设置</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①种植业农业面源污染发生规律与调控对策</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以主要农作物</w:t>
      </w:r>
      <w:r w:rsidRPr="00FC06B1">
        <w:rPr>
          <w:rFonts w:ascii="Times New Roman" w:hAnsi="Times New Roman" w:hint="eastAsia"/>
        </w:rPr>
        <w:t>水稻、蔬菜</w:t>
      </w:r>
      <w:r>
        <w:rPr>
          <w:rFonts w:ascii="Times New Roman" w:hAnsi="Times New Roman" w:hint="eastAsia"/>
        </w:rPr>
        <w:t>等为研究对象，</w:t>
      </w:r>
      <w:r w:rsidRPr="00FC06B1">
        <w:rPr>
          <w:rFonts w:ascii="Times New Roman" w:hAnsi="Times New Roman" w:hint="eastAsia"/>
        </w:rPr>
        <w:t>研究</w:t>
      </w:r>
      <w:r>
        <w:rPr>
          <w:rFonts w:ascii="Times New Roman" w:hAnsi="Times New Roman" w:hint="eastAsia"/>
        </w:rPr>
        <w:t>主要</w:t>
      </w:r>
      <w:r w:rsidRPr="00FC06B1">
        <w:rPr>
          <w:rFonts w:ascii="Times New Roman" w:hAnsi="Times New Roman" w:hint="eastAsia"/>
        </w:rPr>
        <w:t>农</w:t>
      </w:r>
      <w:r>
        <w:rPr>
          <w:rFonts w:ascii="Times New Roman" w:hAnsi="Times New Roman" w:hint="eastAsia"/>
        </w:rPr>
        <w:t>业</w:t>
      </w:r>
      <w:r w:rsidRPr="00FC06B1">
        <w:rPr>
          <w:rFonts w:ascii="Times New Roman" w:hAnsi="Times New Roman" w:hint="eastAsia"/>
        </w:rPr>
        <w:t>面源污染</w:t>
      </w:r>
      <w:r>
        <w:rPr>
          <w:rFonts w:ascii="Times New Roman" w:hAnsi="Times New Roman" w:hint="eastAsia"/>
        </w:rPr>
        <w:t>物发生的关键时期、</w:t>
      </w:r>
      <w:r w:rsidRPr="00FC06B1">
        <w:rPr>
          <w:rFonts w:ascii="Times New Roman" w:hAnsi="Times New Roman" w:hint="eastAsia"/>
        </w:rPr>
        <w:t>发生过程</w:t>
      </w:r>
      <w:r>
        <w:rPr>
          <w:rFonts w:ascii="Times New Roman" w:hAnsi="Times New Roman" w:hint="eastAsia"/>
        </w:rPr>
        <w:t>与途径、负荷与关键影响因子，以及</w:t>
      </w:r>
      <w:r w:rsidRPr="00FC06B1">
        <w:rPr>
          <w:rFonts w:ascii="Times New Roman" w:hAnsi="Times New Roman" w:hint="eastAsia"/>
        </w:rPr>
        <w:t>施肥－土壤－作物－气候驱动因子的物理、化学和生物互作机制</w:t>
      </w:r>
      <w:r>
        <w:rPr>
          <w:rFonts w:ascii="Times New Roman" w:hAnsi="Times New Roman" w:hint="eastAsia"/>
        </w:rPr>
        <w:t>。</w:t>
      </w:r>
    </w:p>
    <w:p w:rsidR="004D5EF3" w:rsidRPr="001C7761" w:rsidRDefault="004D5EF3" w:rsidP="004D5EF3">
      <w:pPr>
        <w:spacing w:before="0" w:after="0" w:line="400" w:lineRule="exact"/>
        <w:ind w:firstLine="560"/>
        <w:rPr>
          <w:rFonts w:ascii="Times New Roman" w:hAnsi="Times New Roman"/>
        </w:rPr>
      </w:pPr>
      <w:r w:rsidRPr="001C7761">
        <w:rPr>
          <w:rFonts w:ascii="Times New Roman" w:hAnsi="Times New Roman" w:hint="eastAsia"/>
        </w:rPr>
        <w:t>研究</w:t>
      </w:r>
      <w:r>
        <w:rPr>
          <w:rFonts w:ascii="Times New Roman" w:hAnsi="Times New Roman" w:hint="eastAsia"/>
        </w:rPr>
        <w:t>种植业农业面源污染发生量与临近水体质量的关联性，探讨不</w:t>
      </w:r>
      <w:r>
        <w:rPr>
          <w:rFonts w:ascii="Times New Roman" w:hAnsi="Times New Roman" w:hint="eastAsia"/>
        </w:rPr>
        <w:lastRenderedPageBreak/>
        <w:t>同水体质量保护目标下</w:t>
      </w:r>
      <w:r w:rsidRPr="001C7761">
        <w:rPr>
          <w:rFonts w:ascii="Times New Roman" w:hAnsi="Times New Roman" w:hint="eastAsia"/>
        </w:rPr>
        <w:t>种植业农业面源污染</w:t>
      </w:r>
      <w:r>
        <w:rPr>
          <w:rFonts w:ascii="Times New Roman" w:hAnsi="Times New Roman" w:hint="eastAsia"/>
        </w:rPr>
        <w:t>控制阈值、</w:t>
      </w:r>
      <w:r w:rsidRPr="001C7761">
        <w:rPr>
          <w:rFonts w:ascii="Times New Roman" w:hAnsi="Times New Roman" w:hint="eastAsia"/>
        </w:rPr>
        <w:t>关键调控途径与技术对策。</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②养殖业农业面源污染发生规律与减排机制</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以湖南省主要养殖业为研究对象，</w:t>
      </w:r>
      <w:r w:rsidRPr="00FC06B1">
        <w:rPr>
          <w:rFonts w:ascii="Times New Roman" w:hAnsi="Times New Roman" w:hint="eastAsia"/>
        </w:rPr>
        <w:t>研究养殖</w:t>
      </w:r>
      <w:r>
        <w:rPr>
          <w:rFonts w:ascii="Times New Roman" w:hAnsi="Times New Roman" w:hint="eastAsia"/>
        </w:rPr>
        <w:t>业</w:t>
      </w:r>
      <w:r w:rsidRPr="00FC06B1">
        <w:rPr>
          <w:rFonts w:ascii="Times New Roman" w:hAnsi="Times New Roman" w:hint="eastAsia"/>
        </w:rPr>
        <w:t>面源污染</w:t>
      </w:r>
      <w:r>
        <w:rPr>
          <w:rFonts w:ascii="Times New Roman" w:hAnsi="Times New Roman" w:hint="eastAsia"/>
        </w:rPr>
        <w:t>物主要发生时期与负荷、</w:t>
      </w:r>
      <w:r w:rsidRPr="00FC06B1">
        <w:rPr>
          <w:rFonts w:ascii="Times New Roman" w:hAnsi="Times New Roman" w:hint="eastAsia"/>
        </w:rPr>
        <w:t>过程</w:t>
      </w:r>
      <w:r>
        <w:rPr>
          <w:rFonts w:ascii="Times New Roman" w:hAnsi="Times New Roman" w:hint="eastAsia"/>
        </w:rPr>
        <w:t>与驱动因子，以及养殖废弃物</w:t>
      </w:r>
      <w:r w:rsidRPr="00FC06B1">
        <w:rPr>
          <w:rFonts w:ascii="Times New Roman" w:hAnsi="Times New Roman" w:hint="eastAsia"/>
        </w:rPr>
        <w:t>处置</w:t>
      </w:r>
      <w:r>
        <w:rPr>
          <w:rFonts w:ascii="Times New Roman" w:hAnsi="Times New Roman" w:hint="eastAsia"/>
        </w:rPr>
        <w:t>方式</w:t>
      </w:r>
      <w:r w:rsidRPr="00FC06B1">
        <w:rPr>
          <w:rFonts w:ascii="Times New Roman" w:hAnsi="Times New Roman" w:hint="eastAsia"/>
        </w:rPr>
        <w:t>与</w:t>
      </w:r>
      <w:r>
        <w:rPr>
          <w:rFonts w:ascii="Times New Roman" w:hAnsi="Times New Roman" w:hint="eastAsia"/>
        </w:rPr>
        <w:t>面源污染物形态，及其迁移、转化</w:t>
      </w:r>
      <w:r w:rsidRPr="00FC06B1">
        <w:rPr>
          <w:rFonts w:ascii="Times New Roman" w:hAnsi="Times New Roman" w:hint="eastAsia"/>
        </w:rPr>
        <w:t>和固定机理</w:t>
      </w:r>
      <w:r>
        <w:rPr>
          <w:rFonts w:ascii="Times New Roman" w:hAnsi="Times New Roman" w:hint="eastAsia"/>
        </w:rPr>
        <w:t>。研究养殖业面源污染发生量与临近水体质量的关联性，探讨不同水体保护目标下养殖业面源污染的控制阈值、高效减排技术与机制。</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③流域农业面源污染物迁移转化过程与机理</w:t>
      </w:r>
    </w:p>
    <w:p w:rsidR="004D5EF3" w:rsidRDefault="004D5EF3" w:rsidP="004D5EF3">
      <w:pPr>
        <w:spacing w:before="0" w:after="0" w:line="400" w:lineRule="exact"/>
        <w:ind w:firstLine="560"/>
        <w:rPr>
          <w:rFonts w:ascii="Times New Roman" w:hAnsi="Times New Roman"/>
        </w:rPr>
      </w:pPr>
      <w:r>
        <w:rPr>
          <w:rFonts w:ascii="Times New Roman" w:hAnsi="Times New Roman" w:hint="eastAsia"/>
        </w:rPr>
        <w:t>选择典型流域，研究不同农业面源污染物发生量与进入水体负荷的关联性及其影响因子，探讨流域农业面源污染消纳减排的环境容量。</w:t>
      </w:r>
      <w:r w:rsidRPr="00FC06B1">
        <w:rPr>
          <w:rFonts w:ascii="Times New Roman" w:hAnsi="Times New Roman" w:hint="eastAsia"/>
        </w:rPr>
        <w:t>研究农业面源污染物</w:t>
      </w:r>
      <w:r>
        <w:rPr>
          <w:rFonts w:ascii="Times New Roman" w:hAnsi="Times New Roman" w:hint="eastAsia"/>
        </w:rPr>
        <w:t>在不同景观生态系统中的</w:t>
      </w:r>
      <w:r w:rsidRPr="00FC06B1">
        <w:rPr>
          <w:rFonts w:ascii="Times New Roman" w:hAnsi="Times New Roman" w:hint="eastAsia"/>
        </w:rPr>
        <w:t>迁移过程</w:t>
      </w:r>
      <w:r>
        <w:rPr>
          <w:rFonts w:ascii="Times New Roman" w:hAnsi="Times New Roman" w:hint="eastAsia"/>
        </w:rPr>
        <w:t>，及其</w:t>
      </w:r>
      <w:r w:rsidRPr="00FC06B1">
        <w:rPr>
          <w:rFonts w:ascii="Times New Roman" w:hAnsi="Times New Roman" w:hint="eastAsia"/>
        </w:rPr>
        <w:t>土壤</w:t>
      </w:r>
      <w:r>
        <w:rPr>
          <w:rFonts w:ascii="Times New Roman" w:hAnsi="Times New Roman" w:hint="eastAsia"/>
        </w:rPr>
        <w:t>吸附</w:t>
      </w:r>
      <w:r w:rsidRPr="00FC06B1">
        <w:rPr>
          <w:rFonts w:ascii="Times New Roman" w:hAnsi="Times New Roman" w:hint="eastAsia"/>
        </w:rPr>
        <w:t>固定、植物</w:t>
      </w:r>
      <w:r>
        <w:rPr>
          <w:rFonts w:ascii="Times New Roman" w:hAnsi="Times New Roman" w:hint="eastAsia"/>
        </w:rPr>
        <w:t>吸收利用、</w:t>
      </w:r>
      <w:r w:rsidRPr="00FC06B1">
        <w:rPr>
          <w:rFonts w:ascii="Times New Roman" w:hAnsi="Times New Roman" w:hint="eastAsia"/>
        </w:rPr>
        <w:t>微生物</w:t>
      </w:r>
      <w:r>
        <w:rPr>
          <w:rFonts w:ascii="Times New Roman" w:hAnsi="Times New Roman" w:hint="eastAsia"/>
        </w:rPr>
        <w:t>参与下的迁移转化</w:t>
      </w:r>
      <w:r w:rsidRPr="00FC06B1">
        <w:rPr>
          <w:rFonts w:ascii="Times New Roman" w:hAnsi="Times New Roman" w:hint="eastAsia"/>
        </w:rPr>
        <w:t>等自净化机理</w:t>
      </w:r>
      <w:r>
        <w:rPr>
          <w:rFonts w:ascii="Times New Roman" w:hAnsi="Times New Roman" w:hint="eastAsia"/>
        </w:rPr>
        <w:t>。</w:t>
      </w:r>
    </w:p>
    <w:p w:rsidR="004D5EF3" w:rsidRPr="00D353DD" w:rsidRDefault="004D5EF3" w:rsidP="004D5EF3">
      <w:pPr>
        <w:spacing w:before="0" w:after="0" w:line="400" w:lineRule="exact"/>
        <w:ind w:firstLine="562"/>
        <w:rPr>
          <w:rFonts w:ascii="仿宋_GB2312" w:hAnsi="宋体" w:cs="宋体"/>
          <w:b/>
        </w:rPr>
      </w:pPr>
      <w:r w:rsidRPr="00D353DD">
        <w:rPr>
          <w:rFonts w:ascii="仿宋_GB2312" w:hAnsi="宋体" w:cs="宋体" w:hint="eastAsia"/>
          <w:b/>
        </w:rPr>
        <w:t>④流域农业面源污染物减排机制</w:t>
      </w:r>
    </w:p>
    <w:p w:rsidR="004D5EF3" w:rsidRDefault="004D5EF3" w:rsidP="004D5EF3">
      <w:pPr>
        <w:spacing w:before="0" w:after="0" w:line="400" w:lineRule="exact"/>
        <w:ind w:firstLine="560"/>
        <w:rPr>
          <w:rFonts w:ascii="Times New Roman" w:hAnsi="Times New Roman"/>
        </w:rPr>
      </w:pPr>
      <w:r w:rsidRPr="00FC06B1">
        <w:rPr>
          <w:rFonts w:ascii="Times New Roman" w:hAnsi="Times New Roman" w:hint="eastAsia"/>
        </w:rPr>
        <w:t>研究</w:t>
      </w:r>
      <w:r>
        <w:rPr>
          <w:rFonts w:ascii="Times New Roman" w:hAnsi="Times New Roman" w:hint="eastAsia"/>
        </w:rPr>
        <w:t>流域内</w:t>
      </w:r>
      <w:r w:rsidRPr="00FC06B1">
        <w:rPr>
          <w:rFonts w:ascii="Times New Roman" w:hAnsi="Times New Roman" w:hint="eastAsia"/>
        </w:rPr>
        <w:t>沟渠湿地</w:t>
      </w:r>
      <w:r>
        <w:rPr>
          <w:rFonts w:ascii="Times New Roman" w:hAnsi="Times New Roman" w:hint="eastAsia"/>
        </w:rPr>
        <w:t>等重要生态系统对不同农业面源污染物高效吸收利用和迁移转化的关键机理，</w:t>
      </w:r>
      <w:r w:rsidRPr="00FC06B1">
        <w:rPr>
          <w:rFonts w:ascii="Times New Roman" w:hAnsi="Times New Roman" w:hint="eastAsia"/>
        </w:rPr>
        <w:t>探</w:t>
      </w:r>
      <w:r>
        <w:rPr>
          <w:rFonts w:ascii="Times New Roman" w:hAnsi="Times New Roman" w:hint="eastAsia"/>
        </w:rPr>
        <w:t>讨提升流域生态环境容量的土壤－植物－微生物</w:t>
      </w:r>
      <w:r w:rsidRPr="00B00BBF">
        <w:rPr>
          <w:rFonts w:ascii="Times New Roman" w:hAnsi="Times New Roman" w:hint="eastAsia"/>
        </w:rPr>
        <w:t>系统配置及其环境效应</w:t>
      </w:r>
      <w:r>
        <w:rPr>
          <w:rFonts w:ascii="Times New Roman" w:hAnsi="Times New Roman" w:hint="eastAsia"/>
        </w:rPr>
        <w:t>。</w:t>
      </w:r>
    </w:p>
    <w:p w:rsidR="004D5EF3" w:rsidRPr="00FC06B1" w:rsidRDefault="004D5EF3" w:rsidP="004D5EF3">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明确湖南省水稻、蔬菜和生猪等</w:t>
      </w:r>
      <w:r>
        <w:rPr>
          <w:rFonts w:ascii="Times New Roman" w:hAnsi="Times New Roman" w:hint="eastAsia"/>
        </w:rPr>
        <w:t>产（场）地的</w:t>
      </w:r>
      <w:r w:rsidRPr="00FC06B1">
        <w:rPr>
          <w:rFonts w:ascii="Times New Roman" w:hAnsi="Times New Roman" w:hint="eastAsia"/>
        </w:rPr>
        <w:t>主要农业面源污染发生机理。</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系统探明湖南省主要农业面源污染源头控制－过程消纳－末端拦截关键技术机制。</w:t>
      </w:r>
    </w:p>
    <w:p w:rsidR="004D5EF3" w:rsidRPr="00FC06B1" w:rsidRDefault="004D5EF3" w:rsidP="004D5EF3">
      <w:pPr>
        <w:spacing w:before="0" w:after="0" w:line="400" w:lineRule="exact"/>
        <w:ind w:firstLine="560"/>
        <w:rPr>
          <w:rFonts w:ascii="Times New Roman" w:hAnsi="Times New Roman"/>
        </w:rPr>
      </w:pPr>
      <w:r>
        <w:rPr>
          <w:rFonts w:ascii="宋体" w:eastAsia="宋体" w:hAnsi="宋体" w:cs="宋体" w:hint="eastAsia"/>
        </w:rPr>
        <w:t>（3）</w:t>
      </w:r>
      <w:r w:rsidRPr="00FC06B1">
        <w:rPr>
          <w:rFonts w:ascii="Times New Roman" w:hAnsi="Times New Roman" w:hint="eastAsia"/>
        </w:rPr>
        <w:t>为湖南省农业环境容量和湖南省农业面源污染防控规范的制定提供重要的理论支撑和数据基础。</w:t>
      </w:r>
    </w:p>
    <w:p w:rsidR="000C7DC1" w:rsidRPr="004D5EF3" w:rsidRDefault="000C7DC1" w:rsidP="0078716F">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5" w:name="_Toc442013253"/>
      <w:bookmarkStart w:id="46" w:name="_Toc442285114"/>
      <w:r w:rsidRPr="00EA6807">
        <w:rPr>
          <w:rFonts w:ascii="Times New Roman" w:eastAsia="黑体" w:hAnsi="Times New Roman" w:cs="黑体" w:hint="eastAsia"/>
        </w:rPr>
        <w:t>三、粮食提质增效关键技术研究</w:t>
      </w:r>
      <w:bookmarkEnd w:id="45"/>
      <w:r w:rsidRPr="00EA6807">
        <w:rPr>
          <w:rFonts w:ascii="Times New Roman" w:eastAsia="方正小标宋简体" w:hAnsi="Times New Roman" w:cs="Times New Roman"/>
        </w:rPr>
        <w:t xml:space="preserve"> </w:t>
      </w:r>
      <w:bookmarkEnd w:id="46"/>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Times New Roman"/>
        </w:rPr>
        <w:t>、总体目标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以实现大面积丰产、改善粮食品质、降低生产成本、提高粮食生产效益为目标，在良种选育、轻简栽培、水肥耦合、绿色生产、精深加工等方面突破一批关键技术，为提高湖南粮食综合生产能力和种植效益、保障粮食产品安全有效供给、促进农业生产绿色生态可持续发展提供技术支撑。</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lastRenderedPageBreak/>
        <w:t>（</w:t>
      </w:r>
      <w:r w:rsidRPr="00EA6807">
        <w:rPr>
          <w:rFonts w:ascii="Times New Roman" w:hAnsi="Times New Roman" w:cs="Times New Roman"/>
          <w:b/>
        </w:rPr>
        <w:t>1</w:t>
      </w:r>
      <w:r w:rsidRPr="00EA6807">
        <w:rPr>
          <w:rFonts w:ascii="Times New Roman" w:hAnsi="Times New Roman" w:cs="Times New Roman"/>
          <w:b/>
        </w:rPr>
        <w:t>）优异种质创制与重大新品种培育</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①</w:t>
      </w:r>
      <w:r w:rsidRPr="00EA6807">
        <w:rPr>
          <w:rFonts w:ascii="Times New Roman" w:hAnsi="Times New Roman" w:cs="Times New Roman"/>
        </w:rPr>
        <w:t xml:space="preserve"> </w:t>
      </w:r>
      <w:r w:rsidRPr="00EA6807">
        <w:rPr>
          <w:rFonts w:ascii="Times New Roman" w:hAnsi="Times New Roman" w:cs="Times New Roman"/>
        </w:rPr>
        <w:t>开展水稻、玉米、薯类等为重点的粮食作物早熟、高产、优质、多抗（抗病虫、抗逆境）、养分高效利用、重金属低富集等重要性状的种质资源创新；</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②</w:t>
      </w:r>
      <w:r w:rsidRPr="00EA6807">
        <w:rPr>
          <w:rFonts w:ascii="Times New Roman" w:hAnsi="Times New Roman" w:cs="Times New Roman"/>
        </w:rPr>
        <w:t>开展水稻、玉米、薯类等为重点的高产、优质、多抗、适应轻简栽培和机械化生产的资源节约、环境友好型重大新品种培育。</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）安全、高效、轻简生产技术研究与示范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①</w:t>
      </w:r>
      <w:r w:rsidRPr="00EA6807">
        <w:rPr>
          <w:rFonts w:ascii="Times New Roman" w:hAnsi="Times New Roman" w:cs="Times New Roman"/>
        </w:rPr>
        <w:t>集成和示范不同粮食作物大面积高产、高效、低耗、轻简栽培和机械化生产的关键技术；</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②</w:t>
      </w:r>
      <w:r w:rsidRPr="00EA6807">
        <w:rPr>
          <w:rFonts w:ascii="Times New Roman" w:hAnsi="Times New Roman" w:cs="Times New Roman"/>
        </w:rPr>
        <w:t>研究粮食作物生产应对灾害天气关键技术；集成和示范大面积粮食作物重大病虫害绿色防控配套技术体系；</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eastAsia="宋体" w:hAnsi="Times New Roman" w:cs="Times New Roman"/>
        </w:rPr>
        <w:t>③</w:t>
      </w:r>
      <w:r w:rsidRPr="00EA6807">
        <w:rPr>
          <w:rFonts w:ascii="Times New Roman" w:hAnsi="Times New Roman" w:cs="Times New Roman"/>
        </w:rPr>
        <w:t>集成和示范粮食作物大面积安全、高效、全程机械化种子生产技术体系。</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w:t>
      </w:r>
      <w:r w:rsidRPr="00EA6807">
        <w:rPr>
          <w:rFonts w:ascii="Times New Roman" w:hAnsi="Times New Roman" w:cs="Times New Roman"/>
        </w:rPr>
        <w:t>粮食贮藏保鲜</w:t>
      </w:r>
      <w:r w:rsidRPr="00EA6807">
        <w:rPr>
          <w:rFonts w:ascii="Times New Roman" w:hAnsi="Times New Roman" w:cs="Times New Roman" w:hint="eastAsia"/>
          <w:b/>
        </w:rPr>
        <w:t>与</w:t>
      </w:r>
      <w:r w:rsidRPr="00EA6807">
        <w:rPr>
          <w:rFonts w:ascii="Times New Roman" w:hAnsi="Times New Roman" w:cs="Times New Roman"/>
          <w:b/>
        </w:rPr>
        <w:t>加工</w:t>
      </w:r>
      <w:r w:rsidRPr="00EA6807">
        <w:rPr>
          <w:rFonts w:ascii="Times New Roman" w:hAnsi="Times New Roman" w:cs="Times New Roman" w:hint="eastAsia"/>
          <w:b/>
        </w:rPr>
        <w:t>关键技术</w:t>
      </w:r>
      <w:r w:rsidRPr="00EA6807">
        <w:rPr>
          <w:rFonts w:ascii="Times New Roman" w:hAnsi="Times New Roman" w:cs="Times New Roman"/>
          <w:b/>
        </w:rPr>
        <w:t>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开展粮食贮藏保鲜、传统加工技术升级、粮食淀粉和功能成分高效利用技术研究。</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创制突破性种质</w:t>
      </w:r>
      <w:r w:rsidRPr="00EA6807">
        <w:rPr>
          <w:rFonts w:ascii="Times New Roman" w:hAnsi="Times New Roman" w:cs="Times New Roman"/>
        </w:rPr>
        <w:t>80</w:t>
      </w:r>
      <w:r w:rsidRPr="00EA6807">
        <w:rPr>
          <w:rFonts w:ascii="Times New Roman" w:hAnsi="Times New Roman" w:cs="Times New Roman"/>
        </w:rPr>
        <w:t>份以上；培育重大新品种</w:t>
      </w:r>
      <w:r w:rsidRPr="00EA6807">
        <w:rPr>
          <w:rFonts w:ascii="Times New Roman" w:hAnsi="Times New Roman" w:cs="Times New Roman"/>
        </w:rPr>
        <w:t>10</w:t>
      </w:r>
      <w:r w:rsidRPr="00EA6807">
        <w:rPr>
          <w:rFonts w:ascii="Times New Roman" w:hAnsi="Times New Roman" w:cs="Times New Roman"/>
        </w:rPr>
        <w:t>个以上，示范推广</w:t>
      </w:r>
      <w:r w:rsidRPr="00EA6807">
        <w:rPr>
          <w:rFonts w:ascii="Times New Roman" w:hAnsi="Times New Roman" w:cs="Times New Roman"/>
        </w:rPr>
        <w:t>1000</w:t>
      </w:r>
      <w:r w:rsidRPr="00EA6807">
        <w:rPr>
          <w:rFonts w:ascii="Times New Roman" w:hAnsi="Times New Roman" w:cs="Times New Roman"/>
        </w:rPr>
        <w:t>万亩；研究集成全程机械化种子生产技术</w:t>
      </w:r>
      <w:r w:rsidRPr="00EA6807">
        <w:rPr>
          <w:rFonts w:ascii="Times New Roman" w:hAnsi="Times New Roman" w:cs="Times New Roman"/>
        </w:rPr>
        <w:t>1—2</w:t>
      </w:r>
      <w:r w:rsidRPr="00EA6807">
        <w:rPr>
          <w:rFonts w:ascii="Times New Roman" w:hAnsi="Times New Roman" w:cs="Times New Roman"/>
        </w:rPr>
        <w:t>套，生产成本降低</w:t>
      </w:r>
      <w:r w:rsidRPr="00EA6807">
        <w:rPr>
          <w:rFonts w:ascii="Times New Roman" w:hAnsi="Times New Roman" w:cs="Times New Roman"/>
        </w:rPr>
        <w:t>15</w:t>
      </w:r>
      <w:r w:rsidRPr="00EA6807">
        <w:rPr>
          <w:rFonts w:ascii="Times New Roman" w:hAnsi="Times New Roman" w:cs="Times New Roman"/>
        </w:rPr>
        <w:t>％以上；研究和集成示范大面积高产、高效、轻简栽培技术和应对灾害天气关键技术体系</w:t>
      </w:r>
      <w:r w:rsidRPr="00EA6807">
        <w:rPr>
          <w:rFonts w:ascii="Times New Roman" w:hAnsi="Times New Roman" w:cs="Times New Roman"/>
        </w:rPr>
        <w:t>4</w:t>
      </w:r>
      <w:r w:rsidRPr="00EA6807">
        <w:rPr>
          <w:rFonts w:ascii="Times New Roman" w:hAnsi="Times New Roman" w:cs="Times New Roman"/>
        </w:rPr>
        <w:t>套以上，经济效益提高</w:t>
      </w:r>
      <w:r w:rsidRPr="00EA6807">
        <w:rPr>
          <w:rFonts w:ascii="Times New Roman" w:hAnsi="Times New Roman" w:cs="Times New Roman"/>
        </w:rPr>
        <w:t>15%</w:t>
      </w:r>
      <w:r w:rsidRPr="00EA6807">
        <w:rPr>
          <w:rFonts w:ascii="Times New Roman" w:hAnsi="Times New Roman" w:cs="Times New Roman"/>
        </w:rPr>
        <w:t>以上；研究集成粮食作物多熟制合理种植新模式关键技术</w:t>
      </w:r>
      <w:r w:rsidRPr="00EA6807">
        <w:rPr>
          <w:rFonts w:ascii="Times New Roman" w:hAnsi="Times New Roman" w:cs="Times New Roman"/>
        </w:rPr>
        <w:t>1—2</w:t>
      </w:r>
      <w:r w:rsidRPr="00EA6807">
        <w:rPr>
          <w:rFonts w:ascii="Times New Roman" w:hAnsi="Times New Roman" w:cs="Times New Roman"/>
        </w:rPr>
        <w:t>套，经济效益提高</w:t>
      </w:r>
      <w:r w:rsidRPr="00EA6807">
        <w:rPr>
          <w:rFonts w:ascii="Times New Roman" w:hAnsi="Times New Roman" w:cs="Times New Roman"/>
        </w:rPr>
        <w:t>20%</w:t>
      </w:r>
      <w:r w:rsidRPr="00EA6807">
        <w:rPr>
          <w:rFonts w:ascii="Times New Roman" w:hAnsi="Times New Roman" w:cs="Times New Roman"/>
        </w:rPr>
        <w:t>；研究、集成示范粮食作物绿色防控技术体系</w:t>
      </w:r>
      <w:r w:rsidRPr="00EA6807">
        <w:rPr>
          <w:rFonts w:ascii="Times New Roman" w:hAnsi="Times New Roman" w:cs="Times New Roman"/>
        </w:rPr>
        <w:t>2</w:t>
      </w:r>
      <w:r w:rsidRPr="00EA6807">
        <w:rPr>
          <w:rFonts w:ascii="Times New Roman" w:hAnsi="Times New Roman" w:cs="Times New Roman"/>
        </w:rPr>
        <w:t>套以上，节本增效</w:t>
      </w:r>
      <w:r w:rsidRPr="00EA6807">
        <w:rPr>
          <w:rFonts w:ascii="Times New Roman" w:hAnsi="Times New Roman" w:cs="Times New Roman"/>
        </w:rPr>
        <w:t>10%</w:t>
      </w:r>
      <w:r w:rsidRPr="00EA6807">
        <w:rPr>
          <w:rFonts w:ascii="Times New Roman" w:hAnsi="Times New Roman" w:cs="Times New Roman"/>
        </w:rPr>
        <w:t>以上。</w:t>
      </w:r>
    </w:p>
    <w:p w:rsidR="000C7DC1" w:rsidRPr="00EA6807" w:rsidRDefault="000C7DC1" w:rsidP="0078716F">
      <w:pPr>
        <w:snapToGrid w:val="0"/>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7" w:name="_Toc442013254"/>
      <w:bookmarkStart w:id="48" w:name="_Toc442285115"/>
      <w:r w:rsidRPr="00EA6807">
        <w:rPr>
          <w:rFonts w:ascii="Times New Roman" w:eastAsia="方正小标宋简体" w:hAnsi="Times New Roman" w:cs="方正小标宋简体" w:hint="eastAsia"/>
        </w:rPr>
        <w:t>四、</w:t>
      </w:r>
      <w:bookmarkEnd w:id="47"/>
      <w:r w:rsidRPr="00EA6807">
        <w:rPr>
          <w:rFonts w:ascii="Times New Roman" w:eastAsia="方正小标宋简体" w:hAnsi="Times New Roman" w:cs="方正小标宋简体" w:hint="eastAsia"/>
        </w:rPr>
        <w:t>油料作物丰产高效关键技术研究与示范</w:t>
      </w:r>
      <w:r w:rsidRPr="00EA6807">
        <w:rPr>
          <w:rFonts w:ascii="Times New Roman" w:eastAsia="方正小标宋简体" w:hAnsi="Times New Roman" w:cs="Times New Roman"/>
        </w:rPr>
        <w:t xml:space="preserve"> </w:t>
      </w:r>
      <w:bookmarkEnd w:id="48"/>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Times New Roman"/>
        </w:rPr>
        <w:t>、总体目标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针对我省当前油菜、油茶、花生等油料产业发展的技术难题，开展高产高油新品种选育、丰产高效栽培技术和深加工利用等研究，获得一批有重大影响的新品种、新技术和新成果，建立一批高产高效的示范基地，开发高附加值新产品，为推动湖南油料产业的快速发展，实现油料产量和经济效益倍增，保障食用油供给提供强力技术支撑。</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）高产油油料作物新品种选育及种业技术研究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油料作物新品种选育与应用</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重点选育旱早</w:t>
      </w:r>
      <w:r w:rsidRPr="00EA6807">
        <w:rPr>
          <w:rFonts w:ascii="Times New Roman" w:hAnsi="Times New Roman" w:cs="Times New Roman" w:hint="eastAsia"/>
        </w:rPr>
        <w:t>（</w:t>
      </w:r>
      <w:r w:rsidRPr="00EA6807">
        <w:rPr>
          <w:rFonts w:ascii="Times New Roman" w:hAnsi="Times New Roman" w:cs="Times New Roman"/>
        </w:rPr>
        <w:t>中</w:t>
      </w:r>
      <w:r w:rsidRPr="00EA6807">
        <w:rPr>
          <w:rFonts w:ascii="Times New Roman" w:hAnsi="Times New Roman" w:cs="Times New Roman" w:hint="eastAsia"/>
        </w:rPr>
        <w:t>）</w:t>
      </w:r>
      <w:r w:rsidRPr="00EA6807">
        <w:rPr>
          <w:rFonts w:ascii="Times New Roman" w:hAnsi="Times New Roman" w:cs="Times New Roman"/>
        </w:rPr>
        <w:t>熟、高产、高含油、高油酸、抗病抗倒抗裂荚、适应机械化生产的新品种（组合）；创造新类型油菜品种，选育绿肥专用型、花色各异观赏型特色油菜品种。选育高光效、高产油、大果、壳薄、矮秆、抗病虫等优良性状油茶新品种（组合）。选育具有高产油、腔大粒大、耐肥耐渍等优良性状的花生新品种。</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油料作物种业技术研究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探索油菜杂交制种新途径，研究提高制种产量和纯度的技术，品种鉴别和纯度快速检测技术；研究油茶大苗规模化繁殖技术，高效组培快繁技术和良种苗木快速鉴别技术体系；研究花生研制春秋两季快繁技术和种子低损伤脱壳技术。</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w:t>
      </w:r>
      <w:r w:rsidRPr="00EA6807">
        <w:rPr>
          <w:rFonts w:ascii="Times New Roman" w:hAnsi="Times New Roman" w:cs="Times New Roman"/>
          <w:b/>
        </w:rPr>
        <w:t xml:space="preserve"> </w:t>
      </w:r>
      <w:r w:rsidRPr="00EA6807">
        <w:rPr>
          <w:rFonts w:ascii="Times New Roman" w:hAnsi="Times New Roman" w:cs="Times New Roman"/>
          <w:b/>
        </w:rPr>
        <w:t>油料作物绿色高效栽培关键技术研究与示范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油料作物大田绿色机械化生产技术研究与应用</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研究与机械化生产相配套的多省（工、种、肥、药）绿色增产起垄栽培模式，研究机械化栽培过程的精量控制及对产量品质的影响，减少机械化生产损耗，大幅度提高机械化栽培推广应用程度。</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油茶丘陵区高效经营关键技术研究与示范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研究适合低磷素丘陵区提高果实品质的花果平衡调控和减施增效综合技术；研究筛选不同的油料作物及其高效的复合经营模式，并大面积开展应用示范。</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）油料作物深加工关键技术研究与示范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研究油料作物低残油制油与高效利用技术，研发出不同类型的保健型食用油、开发出新型油茶粕、菜籽粕生物农药等新产品；研究油料作物贮藏稳定性与产品质量控制技术</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r w:rsidRPr="00EA6807">
        <w:rPr>
          <w:rFonts w:ascii="Times New Roman" w:eastAsia="黑体" w:hAnsi="Times New Roman" w:cs="Times New Roman"/>
        </w:rPr>
        <w:t xml:space="preserve"> </w:t>
      </w:r>
    </w:p>
    <w:p w:rsidR="000C7DC1"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创建油菜分子育种技术，选育含油量</w:t>
      </w:r>
      <w:r w:rsidRPr="00EA6807">
        <w:rPr>
          <w:rFonts w:ascii="Times New Roman" w:hAnsi="Times New Roman" w:cs="Times New Roman"/>
        </w:rPr>
        <w:t>50%</w:t>
      </w:r>
      <w:r w:rsidRPr="00EA6807">
        <w:rPr>
          <w:rFonts w:ascii="Times New Roman" w:hAnsi="Times New Roman" w:cs="Times New Roman"/>
        </w:rPr>
        <w:t>、油酸</w:t>
      </w:r>
      <w:r w:rsidRPr="00EA6807">
        <w:rPr>
          <w:rFonts w:ascii="Times New Roman" w:hAnsi="Times New Roman" w:cs="Times New Roman"/>
        </w:rPr>
        <w:t>80%</w:t>
      </w:r>
      <w:r w:rsidRPr="00EA6807">
        <w:rPr>
          <w:rFonts w:ascii="Times New Roman" w:hAnsi="Times New Roman" w:cs="Times New Roman"/>
        </w:rPr>
        <w:t>、亩产油</w:t>
      </w:r>
      <w:r w:rsidRPr="00EA6807">
        <w:rPr>
          <w:rFonts w:ascii="Times New Roman" w:hAnsi="Times New Roman" w:cs="Times New Roman"/>
        </w:rPr>
        <w:t>80</w:t>
      </w:r>
      <w:r w:rsidRPr="00EA6807">
        <w:rPr>
          <w:rFonts w:ascii="Times New Roman" w:hAnsi="Times New Roman" w:cs="Times New Roman"/>
        </w:rPr>
        <w:t>公斤新品种</w:t>
      </w:r>
      <w:r w:rsidRPr="00EA6807">
        <w:rPr>
          <w:rFonts w:ascii="Times New Roman" w:hAnsi="Times New Roman" w:cs="Times New Roman"/>
        </w:rPr>
        <w:t>2-3</w:t>
      </w:r>
      <w:r w:rsidRPr="00EA6807">
        <w:rPr>
          <w:rFonts w:ascii="Times New Roman" w:hAnsi="Times New Roman" w:cs="Times New Roman"/>
        </w:rPr>
        <w:t>个，肥用、菜用或花用等新品种</w:t>
      </w:r>
      <w:r w:rsidRPr="00EA6807">
        <w:rPr>
          <w:rFonts w:ascii="Times New Roman" w:hAnsi="Times New Roman" w:cs="Times New Roman"/>
        </w:rPr>
        <w:t>3-5</w:t>
      </w:r>
      <w:r w:rsidRPr="00EA6807">
        <w:rPr>
          <w:rFonts w:ascii="Times New Roman" w:hAnsi="Times New Roman" w:cs="Times New Roman"/>
        </w:rPr>
        <w:t>个；油茶选育茶籽含油量</w:t>
      </w:r>
      <w:r w:rsidRPr="00EA6807">
        <w:rPr>
          <w:rFonts w:ascii="Times New Roman" w:hAnsi="Times New Roman" w:cs="Times New Roman"/>
        </w:rPr>
        <w:t>35%</w:t>
      </w:r>
      <w:r w:rsidRPr="00EA6807">
        <w:rPr>
          <w:rFonts w:ascii="Times New Roman" w:hAnsi="Times New Roman" w:cs="Times New Roman"/>
        </w:rPr>
        <w:t>、亩产油</w:t>
      </w:r>
      <w:r w:rsidRPr="00EA6807">
        <w:rPr>
          <w:rFonts w:ascii="Times New Roman" w:hAnsi="Times New Roman" w:cs="Times New Roman"/>
        </w:rPr>
        <w:t>50</w:t>
      </w:r>
      <w:r w:rsidRPr="00EA6807">
        <w:rPr>
          <w:rFonts w:ascii="Times New Roman" w:hAnsi="Times New Roman" w:cs="Times New Roman"/>
        </w:rPr>
        <w:t>公斤的新品种</w:t>
      </w:r>
      <w:r w:rsidRPr="00EA6807">
        <w:rPr>
          <w:rFonts w:ascii="Times New Roman" w:hAnsi="Times New Roman" w:cs="Times New Roman"/>
        </w:rPr>
        <w:t>1-2</w:t>
      </w:r>
      <w:r w:rsidRPr="00EA6807">
        <w:rPr>
          <w:rFonts w:ascii="Times New Roman" w:hAnsi="Times New Roman" w:cs="Times New Roman"/>
        </w:rPr>
        <w:t>个，功能性新品种</w:t>
      </w:r>
      <w:r w:rsidRPr="00EA6807">
        <w:rPr>
          <w:rFonts w:ascii="Times New Roman" w:hAnsi="Times New Roman" w:cs="Times New Roman"/>
        </w:rPr>
        <w:t>1-2</w:t>
      </w:r>
      <w:r w:rsidRPr="00EA6807">
        <w:rPr>
          <w:rFonts w:ascii="Times New Roman" w:hAnsi="Times New Roman" w:cs="Times New Roman"/>
        </w:rPr>
        <w:t>个；花生选育含油量</w:t>
      </w:r>
      <w:r w:rsidRPr="00EA6807">
        <w:rPr>
          <w:rFonts w:ascii="Times New Roman" w:hAnsi="Times New Roman" w:cs="Times New Roman"/>
        </w:rPr>
        <w:t>55%</w:t>
      </w:r>
      <w:r w:rsidRPr="00EA6807">
        <w:rPr>
          <w:rFonts w:ascii="Times New Roman" w:hAnsi="Times New Roman" w:cs="Times New Roman"/>
        </w:rPr>
        <w:t>、亩产油</w:t>
      </w:r>
      <w:r w:rsidRPr="00EA6807">
        <w:rPr>
          <w:rFonts w:ascii="Times New Roman" w:hAnsi="Times New Roman" w:cs="Times New Roman"/>
        </w:rPr>
        <w:t>100</w:t>
      </w:r>
      <w:r w:rsidRPr="00EA6807">
        <w:rPr>
          <w:rFonts w:ascii="Times New Roman" w:hAnsi="Times New Roman" w:cs="Times New Roman"/>
        </w:rPr>
        <w:t>公斤的新品种</w:t>
      </w:r>
      <w:r w:rsidRPr="00EA6807">
        <w:rPr>
          <w:rFonts w:ascii="Times New Roman" w:hAnsi="Times New Roman" w:cs="Times New Roman"/>
        </w:rPr>
        <w:t>1-2</w:t>
      </w:r>
      <w:r w:rsidRPr="00EA6807">
        <w:rPr>
          <w:rFonts w:ascii="Times New Roman" w:hAnsi="Times New Roman" w:cs="Times New Roman"/>
        </w:rPr>
        <w:t>个。制订油菜制种亩产</w:t>
      </w:r>
      <w:r w:rsidRPr="00EA6807">
        <w:rPr>
          <w:rFonts w:ascii="Times New Roman" w:hAnsi="Times New Roman" w:cs="Times New Roman"/>
        </w:rPr>
        <w:t>80</w:t>
      </w:r>
      <w:r w:rsidRPr="00EA6807">
        <w:rPr>
          <w:rFonts w:ascii="Times New Roman" w:hAnsi="Times New Roman" w:cs="Times New Roman"/>
        </w:rPr>
        <w:t>公斤技术规程，创建油茶、花生快繁技术。研制油菜、花生绿色高效机械化栽培技术规程各</w:t>
      </w:r>
      <w:r w:rsidRPr="00EA6807">
        <w:rPr>
          <w:rFonts w:ascii="Times New Roman" w:hAnsi="Times New Roman" w:cs="Times New Roman"/>
        </w:rPr>
        <w:t>1-2</w:t>
      </w:r>
      <w:r w:rsidRPr="00EA6807">
        <w:rPr>
          <w:rFonts w:ascii="Times New Roman" w:hAnsi="Times New Roman" w:cs="Times New Roman"/>
        </w:rPr>
        <w:t>套，集成平湖区和丘陵区油菜、花生生产全程机械各</w:t>
      </w:r>
      <w:r w:rsidRPr="00EA6807">
        <w:rPr>
          <w:rFonts w:ascii="Times New Roman" w:hAnsi="Times New Roman" w:cs="Times New Roman"/>
        </w:rPr>
        <w:t>1</w:t>
      </w:r>
      <w:r w:rsidRPr="00EA6807">
        <w:rPr>
          <w:rFonts w:ascii="Times New Roman" w:hAnsi="Times New Roman" w:cs="Times New Roman"/>
        </w:rPr>
        <w:t>套，创建丘陵区油茶机械化丰产高效栽培模式，筛选油料作物复合经营模式</w:t>
      </w:r>
      <w:r w:rsidRPr="00EA6807">
        <w:rPr>
          <w:rFonts w:ascii="Times New Roman" w:hAnsi="Times New Roman" w:cs="Times New Roman"/>
        </w:rPr>
        <w:t>1~2</w:t>
      </w:r>
      <w:r w:rsidRPr="00EA6807">
        <w:rPr>
          <w:rFonts w:ascii="Times New Roman" w:hAnsi="Times New Roman" w:cs="Times New Roman"/>
        </w:rPr>
        <w:t>套。</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49" w:name="_Toc442013255"/>
      <w:bookmarkStart w:id="50" w:name="_Toc442285116"/>
      <w:r w:rsidRPr="00EA6807">
        <w:rPr>
          <w:rFonts w:ascii="Times New Roman" w:eastAsia="黑体" w:hAnsi="Times New Roman" w:cs="黑体" w:hint="eastAsia"/>
        </w:rPr>
        <w:lastRenderedPageBreak/>
        <w:t>五、果蔬绿色高效关键技术研究</w:t>
      </w:r>
      <w:bookmarkEnd w:id="49"/>
      <w:r w:rsidRPr="00EA6807">
        <w:rPr>
          <w:rFonts w:ascii="Times New Roman" w:eastAsia="方正小标宋简体" w:hAnsi="Times New Roman" w:cs="Times New Roman"/>
        </w:rPr>
        <w:t xml:space="preserve"> </w:t>
      </w:r>
      <w:bookmarkEnd w:id="50"/>
    </w:p>
    <w:p w:rsidR="000C7DC1" w:rsidRPr="00EA6807" w:rsidRDefault="000C7DC1" w:rsidP="001E5A35">
      <w:pPr>
        <w:spacing w:before="0" w:after="0" w:line="400" w:lineRule="exact"/>
        <w:ind w:firstLine="560"/>
        <w:rPr>
          <w:rFonts w:ascii="Times New Roman" w:hAnsi="Times New Roman" w:cs="Times New Roman"/>
          <w:b/>
          <w:bCs/>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以</w:t>
      </w:r>
      <w:r w:rsidRPr="00EA6807">
        <w:rPr>
          <w:rFonts w:ascii="Times New Roman" w:hAnsi="Times New Roman" w:cs="Times New Roman" w:hint="eastAsia"/>
        </w:rPr>
        <w:t>我</w:t>
      </w:r>
      <w:r w:rsidRPr="00EA6807">
        <w:rPr>
          <w:rFonts w:ascii="Times New Roman" w:hAnsi="Times New Roman" w:cs="Times New Roman"/>
        </w:rPr>
        <w:t>省重要果蔬品种及高附加值新作物为重点，加强前瞻性技术研究，突破当前生产实际中技术瓶颈，提升果蔬绿色栽培水平和果蔬商品化水平，保障果蔬产品的品质与安全性，促进果蔬产业升级和农民增收。</w:t>
      </w:r>
    </w:p>
    <w:p w:rsidR="001E5A35" w:rsidRPr="00EA6807" w:rsidRDefault="001E5A35" w:rsidP="001E5A35">
      <w:pPr>
        <w:spacing w:before="0" w:after="0" w:line="400" w:lineRule="exact"/>
        <w:ind w:firstLine="560"/>
        <w:rPr>
          <w:rFonts w:ascii="Times New Roman" w:hAnsi="Times New Roman" w:cs="Times New Roman"/>
          <w:b/>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）主要果蔬资源收集与创新研究</w:t>
      </w:r>
    </w:p>
    <w:p w:rsidR="001E5A35" w:rsidRPr="00EA6807" w:rsidRDefault="001E5A35" w:rsidP="001E5A35">
      <w:pPr>
        <w:spacing w:before="0" w:after="0" w:line="400" w:lineRule="exact"/>
        <w:ind w:firstLine="562"/>
        <w:rPr>
          <w:rFonts w:ascii="Times New Roman" w:hAnsi="Times New Roman" w:cs="Times New Roman"/>
        </w:rPr>
      </w:pPr>
      <w:r w:rsidRPr="00EA6807">
        <w:rPr>
          <w:rFonts w:ascii="Times New Roman" w:hAnsi="Times New Roman" w:cs="Times New Roman"/>
          <w:b/>
        </w:rPr>
        <w:t>①</w:t>
      </w:r>
      <w:r w:rsidRPr="00EA6807">
        <w:rPr>
          <w:rFonts w:ascii="Times New Roman" w:hAnsi="Times New Roman" w:cs="Times New Roman"/>
          <w:b/>
        </w:rPr>
        <w:t>主要果树资源收集与创新研究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开展猕猴桃、柑橘、蓝莓、桃果等树种质资源收集与创新；引进与筛选优质多抗广适性新资源。</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②</w:t>
      </w:r>
      <w:r w:rsidRPr="00EA6807">
        <w:rPr>
          <w:rFonts w:ascii="Times New Roman" w:hAnsi="Times New Roman" w:cs="Times New Roman"/>
          <w:b/>
        </w:rPr>
        <w:t>主要蔬菜种质创新与利用</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开展茄果类、瓜类、十字花科等主要蔬菜资源的收集、评价</w:t>
      </w:r>
      <w:r w:rsidRPr="00EA6807">
        <w:rPr>
          <w:rFonts w:ascii="Times New Roman" w:hAnsi="Times New Roman" w:cs="Times New Roman" w:hint="eastAsia"/>
        </w:rPr>
        <w:t>与</w:t>
      </w:r>
      <w:r w:rsidRPr="00EA6807">
        <w:rPr>
          <w:rFonts w:ascii="Times New Roman" w:hAnsi="Times New Roman" w:cs="Times New Roman"/>
        </w:rPr>
        <w:t>创新地方优质品种选育、种子提纯复壮及脱毒繁殖技术研究。</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）主要果蔬绿色高效关键技术研究与示范</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①</w:t>
      </w:r>
      <w:r w:rsidRPr="00EA6807">
        <w:rPr>
          <w:rFonts w:ascii="Times New Roman" w:hAnsi="Times New Roman" w:cs="Times New Roman"/>
          <w:b/>
        </w:rPr>
        <w:t>南方时鲜水果绿色高效关键技术研究与示范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hint="eastAsia"/>
        </w:rPr>
        <w:t>开展</w:t>
      </w:r>
      <w:r w:rsidRPr="00EA6807">
        <w:rPr>
          <w:rFonts w:ascii="Times New Roman" w:hAnsi="Times New Roman" w:cs="Times New Roman"/>
        </w:rPr>
        <w:t>南方时鲜水果水肥药一体化露地栽培技术研究与示范；</w:t>
      </w:r>
      <w:r w:rsidRPr="00EA6807">
        <w:rPr>
          <w:rFonts w:ascii="Times New Roman" w:hAnsi="Times New Roman" w:cs="Times New Roman" w:hint="eastAsia"/>
        </w:rPr>
        <w:t>病虫害</w:t>
      </w:r>
      <w:r w:rsidRPr="00EA6807">
        <w:rPr>
          <w:rFonts w:ascii="Times New Roman" w:hAnsi="Times New Roman" w:cs="Times New Roman"/>
        </w:rPr>
        <w:t>预测预报及综合防控技术研究与示范</w:t>
      </w:r>
      <w:r w:rsidRPr="00EA6807">
        <w:rPr>
          <w:rFonts w:ascii="Times New Roman" w:hAnsi="Times New Roman" w:cs="Times New Roman" w:hint="eastAsia"/>
        </w:rPr>
        <w:t>。</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②</w:t>
      </w:r>
      <w:r w:rsidRPr="00EA6807">
        <w:rPr>
          <w:rFonts w:ascii="Times New Roman" w:hAnsi="Times New Roman" w:cs="Times New Roman"/>
          <w:b/>
        </w:rPr>
        <w:t>主要蔬菜绿色高效关键栽培技术研究与示范</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茄果类、西瓜、叶菜类蔬菜大棚反季节栽培</w:t>
      </w:r>
      <w:r w:rsidRPr="00EA6807">
        <w:rPr>
          <w:rFonts w:ascii="Times New Roman" w:hAnsi="Times New Roman" w:cs="Times New Roman" w:hint="eastAsia"/>
        </w:rPr>
        <w:t>及</w:t>
      </w:r>
      <w:r w:rsidRPr="00EA6807">
        <w:rPr>
          <w:rFonts w:ascii="Times New Roman" w:hAnsi="Times New Roman" w:cs="Times New Roman"/>
        </w:rPr>
        <w:t>轻简栽培关键技术研究与示范；</w:t>
      </w:r>
      <w:r w:rsidRPr="00EA6807">
        <w:rPr>
          <w:rFonts w:ascii="Times New Roman" w:hAnsi="Times New Roman" w:cs="Times New Roman" w:hint="eastAsia"/>
        </w:rPr>
        <w:t>主要</w:t>
      </w:r>
      <w:r w:rsidRPr="00EA6807">
        <w:rPr>
          <w:rFonts w:ascii="Times New Roman" w:hAnsi="Times New Roman" w:cs="Times New Roman"/>
        </w:rPr>
        <w:t>蔬菜集约化育苗关键技术研究与示范；珍稀食用菌精准型工厂化栽培技术研究</w:t>
      </w:r>
      <w:r w:rsidRPr="00EA6807">
        <w:rPr>
          <w:rFonts w:ascii="Times New Roman" w:hAnsi="Times New Roman" w:cs="Times New Roman" w:hint="eastAsia"/>
        </w:rPr>
        <w:t>。</w:t>
      </w:r>
    </w:p>
    <w:p w:rsidR="001E5A35" w:rsidRPr="00EA6807" w:rsidRDefault="001E5A35" w:rsidP="001E5A35">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3</w:t>
      </w:r>
      <w:r w:rsidRPr="00EA6807">
        <w:rPr>
          <w:rFonts w:ascii="Times New Roman" w:hAnsi="Times New Roman" w:cs="Times New Roman"/>
          <w:b/>
        </w:rPr>
        <w:t>）主要果蔬采后储藏与加工关键技术研究</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开展主要水果蔬贮藏保鲜技术、精深加工关键技术；果蔬资源功能成分提取技术；特色果蔬新产品开发技术研究与示范。</w:t>
      </w:r>
      <w:r w:rsidRPr="00EA6807">
        <w:rPr>
          <w:rFonts w:ascii="Times New Roman" w:hAnsi="Times New Roman" w:cs="Times New Roman"/>
        </w:rPr>
        <w:t xml:space="preserve"> </w:t>
      </w:r>
    </w:p>
    <w:p w:rsidR="001E5A35" w:rsidRPr="00EA6807" w:rsidRDefault="001E5A35"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1E5A35"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cs="Times New Roman"/>
        </w:rPr>
        <w:t>果蔬品质和农残等安全指标显著改善，农药化肥减施</w:t>
      </w:r>
      <w:r w:rsidRPr="00EA6807">
        <w:rPr>
          <w:rFonts w:ascii="Times New Roman" w:hAnsi="Times New Roman" w:cs="Times New Roman"/>
        </w:rPr>
        <w:t>20%</w:t>
      </w:r>
      <w:r w:rsidRPr="00EA6807">
        <w:rPr>
          <w:rFonts w:ascii="Times New Roman" w:hAnsi="Times New Roman" w:cs="Times New Roman"/>
        </w:rPr>
        <w:t>以上，生产效率提升</w:t>
      </w:r>
      <w:r w:rsidRPr="00EA6807">
        <w:rPr>
          <w:rFonts w:ascii="Times New Roman" w:hAnsi="Times New Roman" w:cs="Times New Roman"/>
        </w:rPr>
        <w:t>10%</w:t>
      </w:r>
      <w:r w:rsidRPr="00EA6807">
        <w:rPr>
          <w:rFonts w:ascii="Times New Roman" w:hAnsi="Times New Roman" w:cs="Times New Roman"/>
        </w:rPr>
        <w:t>。研究集成适宜我省气候特点的集约化育苗技术</w:t>
      </w:r>
      <w:r w:rsidRPr="00EA6807">
        <w:rPr>
          <w:rFonts w:ascii="Times New Roman" w:hAnsi="Times New Roman" w:cs="Times New Roman"/>
        </w:rPr>
        <w:t>1-2</w:t>
      </w:r>
      <w:r w:rsidRPr="00EA6807">
        <w:rPr>
          <w:rFonts w:ascii="Times New Roman" w:hAnsi="Times New Roman" w:cs="Times New Roman"/>
        </w:rPr>
        <w:t>套；研究集成适宜我省气候特点的优质高效设施栽培模式及配套技术</w:t>
      </w:r>
      <w:r w:rsidRPr="00EA6807">
        <w:rPr>
          <w:rFonts w:ascii="Times New Roman" w:hAnsi="Times New Roman" w:cs="Times New Roman"/>
        </w:rPr>
        <w:t>2-3</w:t>
      </w:r>
      <w:r w:rsidRPr="00EA6807">
        <w:rPr>
          <w:rFonts w:ascii="Times New Roman" w:hAnsi="Times New Roman" w:cs="Times New Roman"/>
        </w:rPr>
        <w:t>套；筛选出适于适于设施</w:t>
      </w:r>
      <w:r w:rsidRPr="00EA6807">
        <w:rPr>
          <w:rFonts w:ascii="Times New Roman" w:hAnsi="Times New Roman" w:cs="Times New Roman" w:hint="eastAsia"/>
        </w:rPr>
        <w:t>反</w:t>
      </w:r>
      <w:r w:rsidRPr="00EA6807">
        <w:rPr>
          <w:rFonts w:ascii="Times New Roman" w:hAnsi="Times New Roman" w:cs="Times New Roman"/>
        </w:rPr>
        <w:t>季节栽培品种</w:t>
      </w:r>
      <w:r w:rsidRPr="00EA6807">
        <w:rPr>
          <w:rFonts w:ascii="Times New Roman" w:hAnsi="Times New Roman" w:cs="Times New Roman"/>
        </w:rPr>
        <w:t>3</w:t>
      </w:r>
      <w:r w:rsidRPr="00EA6807">
        <w:rPr>
          <w:rFonts w:ascii="Times New Roman" w:hAnsi="Times New Roman" w:cs="Times New Roman"/>
        </w:rPr>
        <w:t>－</w:t>
      </w:r>
      <w:r w:rsidRPr="00EA6807">
        <w:rPr>
          <w:rFonts w:ascii="Times New Roman" w:hAnsi="Times New Roman" w:cs="Times New Roman"/>
        </w:rPr>
        <w:t>5</w:t>
      </w:r>
      <w:r w:rsidRPr="00EA6807">
        <w:rPr>
          <w:rFonts w:ascii="Times New Roman" w:hAnsi="Times New Roman" w:cs="Times New Roman"/>
        </w:rPr>
        <w:t>个；形成珍稀食用菌生产原料配方</w:t>
      </w:r>
      <w:r w:rsidRPr="00EA6807">
        <w:rPr>
          <w:rFonts w:ascii="Times New Roman" w:hAnsi="Times New Roman" w:cs="Times New Roman"/>
        </w:rPr>
        <w:t>2</w:t>
      </w:r>
      <w:r w:rsidRPr="00EA6807">
        <w:rPr>
          <w:rFonts w:ascii="Times New Roman" w:hAnsi="Times New Roman" w:cs="Times New Roman"/>
        </w:rPr>
        <w:t>－</w:t>
      </w:r>
      <w:r w:rsidRPr="00EA6807">
        <w:rPr>
          <w:rFonts w:ascii="Times New Roman" w:hAnsi="Times New Roman" w:cs="Times New Roman"/>
        </w:rPr>
        <w:t>3</w:t>
      </w:r>
      <w:r w:rsidRPr="00EA6807">
        <w:rPr>
          <w:rFonts w:ascii="Times New Roman" w:hAnsi="Times New Roman" w:cs="Times New Roman"/>
        </w:rPr>
        <w:t>个，精准型工厂化关键栽培技术工艺与参数</w:t>
      </w:r>
      <w:r w:rsidRPr="00EA6807">
        <w:rPr>
          <w:rFonts w:ascii="Times New Roman" w:hAnsi="Times New Roman" w:cs="Times New Roman"/>
        </w:rPr>
        <w:t>1</w:t>
      </w:r>
      <w:r w:rsidRPr="00EA6807">
        <w:rPr>
          <w:rFonts w:ascii="Times New Roman" w:hAnsi="Times New Roman" w:cs="Times New Roman"/>
        </w:rPr>
        <w:t>套。在主要果蔬品种、主要产区建设示范基地</w:t>
      </w:r>
      <w:r w:rsidRPr="00EA6807">
        <w:rPr>
          <w:rFonts w:ascii="Times New Roman" w:hAnsi="Times New Roman" w:cs="Times New Roman"/>
        </w:rPr>
        <w:t>20</w:t>
      </w:r>
      <w:r w:rsidRPr="00EA6807">
        <w:rPr>
          <w:rFonts w:ascii="Times New Roman" w:hAnsi="Times New Roman" w:cs="Times New Roman"/>
        </w:rPr>
        <w:t>个，辐射带动</w:t>
      </w:r>
      <w:r w:rsidRPr="00EA6807">
        <w:rPr>
          <w:rFonts w:ascii="Times New Roman" w:hAnsi="Times New Roman" w:cs="Times New Roman"/>
        </w:rPr>
        <w:t>100</w:t>
      </w:r>
      <w:r w:rsidRPr="00EA6807">
        <w:rPr>
          <w:rFonts w:ascii="Times New Roman" w:hAnsi="Times New Roman" w:cs="Times New Roman"/>
        </w:rPr>
        <w:t>万亩。</w:t>
      </w: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1" w:name="_Toc442013256"/>
      <w:bookmarkStart w:id="52" w:name="_Toc442285117"/>
      <w:r w:rsidRPr="00EA6807">
        <w:rPr>
          <w:rFonts w:ascii="Times New Roman" w:eastAsia="黑体" w:hAnsi="Times New Roman" w:cs="黑体" w:hint="eastAsia"/>
        </w:rPr>
        <w:t>六、优质畜禽新品种选育及健康养殖关键技术研究</w:t>
      </w:r>
      <w:bookmarkEnd w:id="51"/>
      <w:r w:rsidRPr="00EA6807">
        <w:rPr>
          <w:rFonts w:ascii="Times New Roman" w:eastAsia="方正小标宋简体" w:hAnsi="Times New Roman" w:cs="Times New Roman"/>
        </w:rPr>
        <w:t xml:space="preserve"> </w:t>
      </w:r>
      <w:bookmarkEnd w:id="52"/>
    </w:p>
    <w:p w:rsidR="000C7DC1" w:rsidRPr="00EA6807" w:rsidRDefault="000C7DC1" w:rsidP="0078716F">
      <w:pPr>
        <w:spacing w:before="0" w:after="0" w:line="400" w:lineRule="exact"/>
        <w:ind w:firstLine="560"/>
        <w:rPr>
          <w:rFonts w:ascii="Times New Roman" w:eastAsia="仿宋" w:hAnsi="Times New Roman" w:cs="Times New Roman"/>
          <w:b/>
          <w:bCs/>
        </w:rPr>
      </w:pPr>
      <w:r w:rsidRPr="00EA6807">
        <w:rPr>
          <w:rFonts w:ascii="Times New Roman" w:eastAsia="黑体" w:hAnsi="Times New Roman" w:cs="Times New Roman"/>
        </w:rPr>
        <w:lastRenderedPageBreak/>
        <w:t>1</w:t>
      </w:r>
      <w:r w:rsidRPr="00EA6807">
        <w:rPr>
          <w:rFonts w:ascii="Times New Roman" w:eastAsia="黑体" w:hAnsi="Times New Roman" w:cs="黑体" w:hint="eastAsia"/>
        </w:rPr>
        <w:t>、总体目标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开展湖南主要地方畜禽品种资源保护和利用的新途径，培育适合我省地方特色的优质畜禽专门化品系或配套系</w:t>
      </w:r>
      <w:r w:rsidRPr="00EA6807">
        <w:rPr>
          <w:rFonts w:ascii="Times New Roman" w:hAnsi="Times New Roman"/>
        </w:rPr>
        <w:t>3-5</w:t>
      </w:r>
      <w:r w:rsidRPr="00EA6807">
        <w:rPr>
          <w:rFonts w:ascii="Times New Roman" w:hAnsi="Times New Roman" w:hint="eastAsia"/>
        </w:rPr>
        <w:t>个；建立保种利用公共平台和示范基地</w:t>
      </w:r>
      <w:r w:rsidRPr="00EA6807">
        <w:rPr>
          <w:rFonts w:ascii="Times New Roman" w:hAnsi="Times New Roman"/>
        </w:rPr>
        <w:t>6-10</w:t>
      </w:r>
      <w:r w:rsidRPr="00EA6807">
        <w:rPr>
          <w:rFonts w:ascii="Times New Roman" w:hAnsi="Times New Roman" w:hint="eastAsia"/>
        </w:rPr>
        <w:t>个。围绕重大关键技术瓶颈问题，构建畜禽养殖安全与高效生产的新方法和技术体系，开展重大动物疫病快速诊断防控技术和以生物安全体系为主体的综合防控技术研究；支持饲料资源优化配置、环境应激和繁殖障碍防控、畜禽废弃物资源优化利用等研究；探索形成新型生态健康养殖模式。畜禽粪污无害化处理与资源化利用率达到</w:t>
      </w:r>
      <w:r w:rsidRPr="00EA6807">
        <w:rPr>
          <w:rFonts w:ascii="Times New Roman" w:hAnsi="Times New Roman"/>
        </w:rPr>
        <w:t>80%</w:t>
      </w:r>
      <w:r w:rsidRPr="00EA6807">
        <w:rPr>
          <w:rFonts w:ascii="Times New Roman" w:hAnsi="Times New Roman" w:hint="eastAsia"/>
        </w:rPr>
        <w:t>以上。根据市场需求，开发一批适销对路、安全、优质、附加值高的畜禽产品。</w:t>
      </w:r>
    </w:p>
    <w:p w:rsidR="001E5A35" w:rsidRPr="00EA6807" w:rsidRDefault="001E5A35" w:rsidP="001E5A35">
      <w:pPr>
        <w:spacing w:before="0" w:after="0" w:line="400" w:lineRule="exact"/>
        <w:ind w:firstLineChars="247" w:firstLine="692"/>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E5A35" w:rsidRPr="00EA6807" w:rsidRDefault="001E5A35" w:rsidP="00126D5E">
      <w:pPr>
        <w:spacing w:before="0" w:after="0" w:line="400" w:lineRule="exact"/>
        <w:ind w:firstLineChars="198" w:firstLine="557"/>
        <w:rPr>
          <w:rFonts w:ascii="Times New Roman" w:hAnsi="Times New Roman"/>
          <w:b/>
        </w:rPr>
      </w:pPr>
      <w:r w:rsidRPr="00EA6807">
        <w:rPr>
          <w:rFonts w:ascii="Times New Roman" w:hAnsi="Times New Roman" w:hint="eastAsia"/>
          <w:b/>
        </w:rPr>
        <w:t>（</w:t>
      </w:r>
      <w:r w:rsidRPr="00EA6807">
        <w:rPr>
          <w:rFonts w:ascii="Times New Roman" w:hAnsi="Times New Roman"/>
          <w:b/>
        </w:rPr>
        <w:t>1</w:t>
      </w:r>
      <w:r w:rsidRPr="00EA6807">
        <w:rPr>
          <w:rFonts w:ascii="Times New Roman" w:hAnsi="Times New Roman" w:hint="eastAsia"/>
          <w:b/>
        </w:rPr>
        <w:t>）湖南地方畜禽品种选育研究与应用示范</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①</w:t>
      </w:r>
      <w:r w:rsidRPr="00EA6807">
        <w:rPr>
          <w:rFonts w:ascii="Times New Roman" w:hAnsi="Times New Roman" w:hint="eastAsia"/>
          <w:b/>
        </w:rPr>
        <w:t>湖南地方畜禽品种种质资源特性利用研究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研究湖南地方畜禽品种种质资源优异性状</w:t>
      </w:r>
      <w:r w:rsidRPr="00EA6807">
        <w:rPr>
          <w:rFonts w:ascii="Times New Roman" w:hAnsi="Times New Roman"/>
        </w:rPr>
        <w:t>,</w:t>
      </w:r>
      <w:r w:rsidRPr="00EA6807">
        <w:rPr>
          <w:rFonts w:ascii="Times New Roman" w:hAnsi="Times New Roman" w:hint="eastAsia"/>
        </w:rPr>
        <w:t>发掘具有重大利用价值的种质资源</w:t>
      </w:r>
      <w:r w:rsidRPr="00EA6807">
        <w:rPr>
          <w:rFonts w:ascii="Times New Roman" w:hAnsi="Times New Roman"/>
        </w:rPr>
        <w:t>,</w:t>
      </w:r>
      <w:r w:rsidRPr="00EA6807">
        <w:rPr>
          <w:rFonts w:ascii="Times New Roman" w:hAnsi="Times New Roman" w:hint="eastAsia"/>
        </w:rPr>
        <w:t>开展畜禽遗传评估技术研究；在常规育种技术基础上，开展全基因组育种技术研究，选育生长速度快、饲料转化效率高、风味特色明显的专门化品系，满足人们健康需要和地方特色品种提升。</w:t>
      </w:r>
    </w:p>
    <w:p w:rsidR="001E5A35" w:rsidRPr="00EA6807" w:rsidRDefault="001E5A35" w:rsidP="00126D5E">
      <w:pPr>
        <w:spacing w:before="0" w:after="0" w:line="400" w:lineRule="exact"/>
        <w:ind w:firstLineChars="247" w:firstLine="694"/>
        <w:rPr>
          <w:rFonts w:ascii="Times New Roman" w:hAnsi="Times New Roman"/>
          <w:b/>
        </w:rPr>
      </w:pPr>
      <w:r w:rsidRPr="00EA6807">
        <w:rPr>
          <w:rFonts w:ascii="宋体" w:eastAsia="宋体" w:hAnsi="宋体" w:cs="宋体" w:hint="eastAsia"/>
          <w:b/>
        </w:rPr>
        <w:t>②</w:t>
      </w:r>
      <w:r w:rsidRPr="00EA6807">
        <w:rPr>
          <w:rFonts w:ascii="Times New Roman" w:hAnsi="Times New Roman" w:hint="eastAsia"/>
          <w:b/>
        </w:rPr>
        <w:t>优质牛羊快速繁育技术研究与应用示范</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研究牛羊同期发情、配子冷冻保存、胚胎高效生产及胚胎移植配套新技术</w:t>
      </w:r>
      <w:r w:rsidRPr="00EA6807">
        <w:rPr>
          <w:rFonts w:ascii="Times New Roman" w:hAnsi="Times New Roman"/>
        </w:rPr>
        <w:t>,</w:t>
      </w:r>
      <w:r w:rsidRPr="00EA6807">
        <w:rPr>
          <w:rFonts w:ascii="Times New Roman" w:hAnsi="Times New Roman" w:hint="eastAsia"/>
        </w:rPr>
        <w:t>提高群体优良基因的比例</w:t>
      </w:r>
      <w:r w:rsidRPr="00EA6807">
        <w:rPr>
          <w:rFonts w:ascii="Times New Roman" w:hAnsi="Times New Roman"/>
        </w:rPr>
        <w:t>,</w:t>
      </w:r>
      <w:r w:rsidRPr="00EA6807">
        <w:rPr>
          <w:rFonts w:ascii="Times New Roman" w:hAnsi="Times New Roman" w:hint="eastAsia"/>
        </w:rPr>
        <w:t>加快育种进程；研发和集成粗饲料与牧草优化配置技术，建立牛羊标准化快速育肥的营养调控技术体系。</w:t>
      </w:r>
    </w:p>
    <w:p w:rsidR="001E5A35" w:rsidRPr="00EA6807" w:rsidRDefault="001E5A35" w:rsidP="00126D5E">
      <w:pPr>
        <w:spacing w:before="0" w:after="0" w:line="400" w:lineRule="exact"/>
        <w:ind w:firstLineChars="198" w:firstLine="557"/>
        <w:jc w:val="left"/>
        <w:rPr>
          <w:rFonts w:ascii="Times New Roman" w:hAnsi="Times New Roman"/>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）饲料添加剂和兽药产品研发及主要疫病防控技术研究</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①</w:t>
      </w:r>
      <w:r w:rsidRPr="00EA6807">
        <w:rPr>
          <w:rFonts w:ascii="Times New Roman" w:hAnsi="Times New Roman" w:hint="eastAsia"/>
          <w:b/>
        </w:rPr>
        <w:t>绿色环保饲料添加剂新产品研发关键技术</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研发天然植物提取物、饲料酶制剂、微生物制剂和抗菌多肽等绿色新型饲料添加剂，开展其安全性、有效性和调节机理的评估技术研究；集成畜禽养殖除臭减氨的营养干预技术，并示范推广。</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宋体" w:eastAsia="宋体" w:hAnsi="宋体" w:cs="宋体" w:hint="eastAsia"/>
          <w:b/>
        </w:rPr>
        <w:t>②</w:t>
      </w:r>
      <w:r w:rsidRPr="00EA6807">
        <w:rPr>
          <w:rFonts w:ascii="Times New Roman" w:hAnsi="Times New Roman" w:hint="eastAsia"/>
          <w:b/>
        </w:rPr>
        <w:t>高产优质饲草栽培及开发利用综合技术研究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以饲料苎麻、饲料、桑叶、野生牧草等资源作为主要对象，研究改良创制、高效栽培和高效利用调控新技术，以提高产量、品质和效益为重点，通过引种驯化，开发高蛋白和高产出的优质非常规饲料作物；利用现有的农作物秸秆、牧草等进行深加工处理，改善饲料配比，以解决初春和冬季饲草不足的问题。</w:t>
      </w:r>
    </w:p>
    <w:p w:rsidR="001E5A35" w:rsidRPr="00EA6807" w:rsidRDefault="001E5A35" w:rsidP="00126D5E">
      <w:pPr>
        <w:spacing w:before="0" w:after="0" w:line="400" w:lineRule="exact"/>
        <w:ind w:firstLineChars="247" w:firstLine="694"/>
        <w:jc w:val="left"/>
        <w:rPr>
          <w:rFonts w:ascii="Times New Roman" w:hAnsi="Times New Roman"/>
          <w:b/>
        </w:rPr>
      </w:pPr>
      <w:r w:rsidRPr="00EA6807">
        <w:rPr>
          <w:rFonts w:ascii="Times New Roman" w:hAnsi="Times New Roman" w:hint="eastAsia"/>
          <w:b/>
        </w:rPr>
        <w:t>（</w:t>
      </w:r>
      <w:r w:rsidRPr="00EA6807">
        <w:rPr>
          <w:rFonts w:ascii="Times New Roman" w:hAnsi="Times New Roman"/>
          <w:b/>
        </w:rPr>
        <w:t>3</w:t>
      </w:r>
      <w:r w:rsidRPr="00EA6807">
        <w:rPr>
          <w:rFonts w:ascii="Times New Roman" w:hAnsi="Times New Roman" w:hint="eastAsia"/>
          <w:b/>
        </w:rPr>
        <w:t>）畜禽养殖废弃物资源化高效利用技术研究</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研究建立不同饲养规模养殖场的粪污处理模式，研究人工湿地与种</w:t>
      </w:r>
      <w:r w:rsidRPr="00EA6807">
        <w:rPr>
          <w:rFonts w:ascii="Times New Roman" w:hAnsi="Times New Roman" w:hint="eastAsia"/>
        </w:rPr>
        <w:lastRenderedPageBreak/>
        <w:t>养平衡的家庭农场模式；研究生物反应技术处理畜禽废水的工艺参数，开发畜禽废水生物反应技术处理工艺；研究畜禽粪便堆肥过程中配套的物理、化学及生物除臭技术和减少氮素损耗的关键技术。</w:t>
      </w:r>
    </w:p>
    <w:p w:rsidR="001E5A35" w:rsidRPr="00EA6807" w:rsidRDefault="001E5A35" w:rsidP="001E5A35">
      <w:pPr>
        <w:spacing w:before="0" w:after="0" w:line="400" w:lineRule="exact"/>
        <w:ind w:firstLineChars="297" w:firstLine="832"/>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）通过关键技术研究和集成示范，建设地方畜禽品种保种和利用平台</w:t>
      </w:r>
      <w:r w:rsidRPr="00EA6807">
        <w:rPr>
          <w:rFonts w:ascii="Times New Roman" w:hAnsi="Times New Roman"/>
        </w:rPr>
        <w:t>3-5</w:t>
      </w:r>
      <w:r w:rsidRPr="00EA6807">
        <w:rPr>
          <w:rFonts w:ascii="Times New Roman" w:hAnsi="Times New Roman" w:hint="eastAsia"/>
        </w:rPr>
        <w:t>个，选育生长速度快、饲料转化效率高和优势性状明显的专门化品系</w:t>
      </w:r>
      <w:r w:rsidRPr="00EA6807">
        <w:rPr>
          <w:rFonts w:ascii="Times New Roman" w:hAnsi="Times New Roman"/>
        </w:rPr>
        <w:t>2-3</w:t>
      </w:r>
      <w:r w:rsidRPr="00EA6807">
        <w:rPr>
          <w:rFonts w:ascii="Times New Roman" w:hAnsi="Times New Roman" w:hint="eastAsia"/>
        </w:rPr>
        <w:t>个，培育优质畜禽配套系</w:t>
      </w:r>
      <w:r w:rsidRPr="00EA6807">
        <w:rPr>
          <w:rFonts w:ascii="Times New Roman" w:hAnsi="Times New Roman"/>
        </w:rPr>
        <w:t>1-2</w:t>
      </w:r>
      <w:r w:rsidRPr="00EA6807">
        <w:rPr>
          <w:rFonts w:ascii="Times New Roman" w:hAnsi="Times New Roman" w:hint="eastAsia"/>
        </w:rPr>
        <w:t>个，建立畜禽繁育体系信息化平台和示范基地</w:t>
      </w:r>
      <w:r w:rsidRPr="00EA6807">
        <w:rPr>
          <w:rFonts w:ascii="Times New Roman" w:hAnsi="Times New Roman"/>
        </w:rPr>
        <w:t>3-5</w:t>
      </w:r>
      <w:r w:rsidRPr="00EA6807">
        <w:rPr>
          <w:rFonts w:ascii="Times New Roman" w:hAnsi="Times New Roman" w:hint="eastAsia"/>
        </w:rPr>
        <w:t>个。</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）开发功能性饲料添加剂产品</w:t>
      </w:r>
      <w:r w:rsidRPr="00EA6807">
        <w:rPr>
          <w:rFonts w:ascii="Times New Roman" w:hAnsi="Times New Roman"/>
        </w:rPr>
        <w:t>3-5</w:t>
      </w:r>
      <w:r w:rsidRPr="00EA6807">
        <w:rPr>
          <w:rFonts w:ascii="Times New Roman" w:hAnsi="Times New Roman" w:hint="eastAsia"/>
        </w:rPr>
        <w:t>个，设计绿色新型饲料为主的日粮配方</w:t>
      </w:r>
      <w:r w:rsidRPr="00EA6807">
        <w:rPr>
          <w:rFonts w:ascii="Times New Roman" w:hAnsi="Times New Roman"/>
        </w:rPr>
        <w:t>3</w:t>
      </w:r>
      <w:r w:rsidRPr="00EA6807">
        <w:rPr>
          <w:rFonts w:ascii="Times New Roman" w:hAnsi="Times New Roman" w:hint="eastAsia"/>
        </w:rPr>
        <w:t>套以上；开发畜禽新兽药、兽药新剂型、免疫增强剂及基因工程苗各</w:t>
      </w:r>
      <w:r w:rsidRPr="00EA6807">
        <w:rPr>
          <w:rFonts w:ascii="Times New Roman" w:hAnsi="Times New Roman"/>
        </w:rPr>
        <w:t>1-2</w:t>
      </w:r>
      <w:r w:rsidRPr="00EA6807">
        <w:rPr>
          <w:rFonts w:ascii="Times New Roman" w:hAnsi="Times New Roman" w:hint="eastAsia"/>
        </w:rPr>
        <w:t>个；形成</w:t>
      </w:r>
      <w:r w:rsidRPr="00EA6807">
        <w:rPr>
          <w:rFonts w:ascii="Times New Roman" w:hAnsi="Times New Roman"/>
        </w:rPr>
        <w:t>3-5</w:t>
      </w:r>
      <w:r w:rsidRPr="00EA6807">
        <w:rPr>
          <w:rFonts w:ascii="Times New Roman" w:hAnsi="Times New Roman" w:hint="eastAsia"/>
        </w:rPr>
        <w:t>种新型生态健康养殖模式，规模化畜禽养殖场粪污无害化处理与资源化利用率达到</w:t>
      </w:r>
      <w:r w:rsidRPr="00EA6807">
        <w:rPr>
          <w:rFonts w:ascii="Times New Roman" w:hAnsi="Times New Roman"/>
        </w:rPr>
        <w:t>80%</w:t>
      </w:r>
      <w:r w:rsidRPr="00EA6807">
        <w:rPr>
          <w:rFonts w:ascii="Times New Roman" w:hAnsi="Times New Roman" w:hint="eastAsia"/>
        </w:rPr>
        <w:t>以上，并建立示范基地。</w:t>
      </w:r>
    </w:p>
    <w:p w:rsidR="000C7DC1" w:rsidRPr="00EA6807" w:rsidRDefault="001E5A35" w:rsidP="001E5A35">
      <w:pPr>
        <w:spacing w:before="0" w:after="0" w:line="400" w:lineRule="exact"/>
        <w:ind w:firstLine="560"/>
        <w:rPr>
          <w:rFonts w:ascii="Times New Roman" w:hAnsi="Times New Roman" w:cs="Times New Roman"/>
        </w:rPr>
      </w:pPr>
      <w:r w:rsidRPr="00EA6807">
        <w:rPr>
          <w:rFonts w:ascii="Times New Roman" w:hAnsi="Times New Roman" w:hint="eastAsia"/>
        </w:rPr>
        <w:t>（</w:t>
      </w:r>
      <w:r w:rsidRPr="00EA6807">
        <w:rPr>
          <w:rFonts w:ascii="Times New Roman" w:hAnsi="Times New Roman"/>
        </w:rPr>
        <w:t>3</w:t>
      </w:r>
      <w:r w:rsidRPr="00EA6807">
        <w:rPr>
          <w:rFonts w:ascii="Times New Roman" w:hAnsi="Times New Roman" w:hint="eastAsia"/>
        </w:rPr>
        <w:t>）制定发布省级行业技术标准</w:t>
      </w:r>
      <w:r w:rsidRPr="00EA6807">
        <w:rPr>
          <w:rFonts w:ascii="Times New Roman" w:hAnsi="Times New Roman"/>
        </w:rPr>
        <w:t>8-10</w:t>
      </w:r>
      <w:r w:rsidRPr="00EA6807">
        <w:rPr>
          <w:rFonts w:ascii="Times New Roman" w:hAnsi="Times New Roman" w:hint="eastAsia"/>
        </w:rPr>
        <w:t>个，申请发明专利</w:t>
      </w:r>
      <w:r w:rsidRPr="00EA6807">
        <w:rPr>
          <w:rFonts w:ascii="Times New Roman" w:hAnsi="Times New Roman"/>
        </w:rPr>
        <w:t>8-10</w:t>
      </w:r>
      <w:r w:rsidRPr="00EA6807">
        <w:rPr>
          <w:rFonts w:ascii="Times New Roman" w:hAnsi="Times New Roman" w:hint="eastAsia"/>
        </w:rPr>
        <w:t>项，发表论文</w:t>
      </w:r>
      <w:r w:rsidRPr="00EA6807">
        <w:rPr>
          <w:rFonts w:ascii="Times New Roman" w:hAnsi="Times New Roman"/>
        </w:rPr>
        <w:t>30</w:t>
      </w:r>
      <w:r w:rsidRPr="00EA6807">
        <w:rPr>
          <w:rFonts w:ascii="Times New Roman" w:hAnsi="Times New Roman" w:hint="eastAsia"/>
        </w:rPr>
        <w:t>篇以上。</w:t>
      </w:r>
    </w:p>
    <w:p w:rsidR="000C7DC1" w:rsidRPr="00EA6807" w:rsidRDefault="000C7DC1" w:rsidP="0078716F">
      <w:pPr>
        <w:spacing w:before="0" w:after="0" w:line="400" w:lineRule="exact"/>
        <w:ind w:firstLine="560"/>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3" w:name="_Toc442013257"/>
      <w:bookmarkStart w:id="54" w:name="_Toc442285118"/>
      <w:r w:rsidRPr="00EA6807">
        <w:rPr>
          <w:rFonts w:ascii="Times New Roman" w:eastAsia="黑体" w:hAnsi="Times New Roman" w:cs="黑体" w:hint="eastAsia"/>
        </w:rPr>
        <w:t>七、特色优势水产生态安全养殖关键技术研究</w:t>
      </w:r>
      <w:bookmarkEnd w:id="53"/>
      <w:r w:rsidRPr="00EA6807">
        <w:rPr>
          <w:rFonts w:ascii="Times New Roman" w:eastAsia="方正小标宋简体" w:hAnsi="Times New Roman" w:cs="Times New Roman"/>
        </w:rPr>
        <w:t xml:space="preserve"> </w:t>
      </w:r>
      <w:bookmarkEnd w:id="54"/>
    </w:p>
    <w:p w:rsidR="000C7DC1" w:rsidRPr="00EA6807" w:rsidRDefault="000C7DC1" w:rsidP="001E5A35">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以大宗优势、土著鱼类和名优水产</w:t>
      </w:r>
      <w:r w:rsidRPr="00EA6807">
        <w:rPr>
          <w:rFonts w:ascii="Times New Roman" w:hAnsi="Times New Roman"/>
        </w:rPr>
        <w:t>3</w:t>
      </w:r>
      <w:r w:rsidRPr="00EA6807">
        <w:rPr>
          <w:rFonts w:ascii="Times New Roman" w:hAnsi="Times New Roman" w:hint="eastAsia"/>
        </w:rPr>
        <w:t>大类特色水产品种为研究对象，开展应用基础研究、关键技术攻关、共性技术集成示范，重点支持种质保护与开发利用、良种繁育、生态养殖技术模式研究方向，攻克特色水产生态养殖的关键技术瓶颈，促进特色水产养殖向生态化、良种化、集约化、标准化发展，达到养殖能耗下降、产业结构优化、质量效益提升</w:t>
      </w:r>
      <w:r w:rsidRPr="00EA6807">
        <w:rPr>
          <w:rFonts w:ascii="Times New Roman" w:hAnsi="Times New Roman"/>
        </w:rPr>
        <w:t>3</w:t>
      </w:r>
      <w:r w:rsidRPr="00EA6807">
        <w:rPr>
          <w:rFonts w:ascii="Times New Roman" w:hAnsi="Times New Roman" w:hint="eastAsia"/>
        </w:rPr>
        <w:t>大目标。</w:t>
      </w:r>
    </w:p>
    <w:p w:rsidR="001E5A35" w:rsidRPr="00EA6807" w:rsidRDefault="001E5A35" w:rsidP="001E5A35">
      <w:pPr>
        <w:spacing w:before="0" w:after="0" w:line="400" w:lineRule="exact"/>
        <w:ind w:firstLineChars="196" w:firstLine="549"/>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E5A35" w:rsidRPr="00EA6807" w:rsidRDefault="001E5A35" w:rsidP="001E5A35">
      <w:pPr>
        <w:spacing w:before="0" w:after="0" w:line="400" w:lineRule="exact"/>
        <w:ind w:firstLineChars="196" w:firstLine="549"/>
        <w:rPr>
          <w:rFonts w:ascii="Times New Roman" w:hAnsi="Times New Roman"/>
          <w:b/>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w:t>
      </w:r>
      <w:r w:rsidRPr="00EA6807">
        <w:rPr>
          <w:rFonts w:ascii="Times New Roman" w:hAnsi="Times New Roman" w:hint="eastAsia"/>
          <w:b/>
        </w:rPr>
        <w:t>种质保护与开发利用、良种繁育研发</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草鱼原种抗病性能定向选育与品种改良：以原种草鱼为基础群体，以提高抗病性能为目标，结合运用系统选择和生物技术进行定向育种；</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土著鱼类驯化繁养技术研究：对湘华鲮、湖南吻</w:t>
      </w:r>
      <w:r w:rsidRPr="00EA6807">
        <w:rPr>
          <w:rFonts w:ascii="Times New Roman" w:eastAsia="仿宋" w:hAnsi="Times New Roman" w:hint="eastAsia"/>
        </w:rPr>
        <w:t>鮈</w:t>
      </w:r>
      <w:r w:rsidRPr="00EA6807">
        <w:rPr>
          <w:rFonts w:ascii="Times New Roman" w:hAnsi="Times New Roman" w:hint="eastAsia"/>
        </w:rPr>
        <w:t>、南方马口鱼等具有湖南特色的土著鱼类进行驯化、繁殖及养殖技术研究，开发新的养殖对象；</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名优水产规模化繁育技术研究：研究黄鳝、泥鳅、小龙虾等名优水产品种的繁育技术，解决规模化生产的关键技术；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④</w:t>
      </w:r>
      <w:r w:rsidRPr="00EA6807">
        <w:rPr>
          <w:rFonts w:ascii="Times New Roman" w:hAnsi="Times New Roman" w:hint="eastAsia"/>
        </w:rPr>
        <w:t>洞庭湖中华鳖种质提纯与性别控制研究：以形态和分子标记进行种质鉴定，以生长和整齐度为主要指标进行系统选育，提纯和改良中华</w:t>
      </w:r>
      <w:r w:rsidRPr="00EA6807">
        <w:rPr>
          <w:rFonts w:ascii="Times New Roman" w:hAnsi="Times New Roman" w:hint="eastAsia"/>
        </w:rPr>
        <w:lastRenderedPageBreak/>
        <w:t>鳖品质；通过理化方法诱导鳖胚胎性别转变，实现单性养殖。</w:t>
      </w:r>
    </w:p>
    <w:p w:rsidR="001E5A35" w:rsidRPr="00EA6807" w:rsidRDefault="001E5A35" w:rsidP="001E5A35">
      <w:pPr>
        <w:spacing w:before="0" w:after="0" w:line="400" w:lineRule="exact"/>
        <w:ind w:firstLineChars="196" w:firstLine="551"/>
        <w:rPr>
          <w:rFonts w:ascii="Times New Roman" w:hAnsi="Times New Roman"/>
          <w:b/>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）生态养殖技术模式与共性技术集成推广</w:t>
      </w:r>
    </w:p>
    <w:p w:rsidR="001E5A35" w:rsidRPr="00EA6807" w:rsidRDefault="001E5A35" w:rsidP="001E5A35">
      <w:pPr>
        <w:spacing w:before="0" w:after="0" w:line="400" w:lineRule="exact"/>
        <w:ind w:firstLineChars="196" w:firstLine="549"/>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稻田综合种养生态模式与配套技术研究：探索建立稻</w:t>
      </w:r>
      <w:r w:rsidRPr="00EA6807">
        <w:rPr>
          <w:rFonts w:ascii="Times New Roman" w:hAnsi="Times New Roman"/>
        </w:rPr>
        <w:t>-</w:t>
      </w:r>
      <w:r w:rsidRPr="00EA6807">
        <w:rPr>
          <w:rFonts w:ascii="Times New Roman" w:hAnsi="Times New Roman" w:hint="eastAsia"/>
        </w:rPr>
        <w:t>鱼（鳅）、稻</w:t>
      </w:r>
      <w:r w:rsidRPr="00EA6807">
        <w:rPr>
          <w:rFonts w:ascii="Times New Roman" w:hAnsi="Times New Roman"/>
        </w:rPr>
        <w:t>-</w:t>
      </w:r>
      <w:r w:rsidRPr="00EA6807">
        <w:rPr>
          <w:rFonts w:ascii="Times New Roman" w:hAnsi="Times New Roman" w:hint="eastAsia"/>
        </w:rPr>
        <w:t>虾（蟹）、稻</w:t>
      </w:r>
      <w:r w:rsidRPr="00EA6807">
        <w:rPr>
          <w:rFonts w:ascii="Times New Roman" w:hAnsi="Times New Roman"/>
        </w:rPr>
        <w:t>-</w:t>
      </w:r>
      <w:r w:rsidRPr="00EA6807">
        <w:rPr>
          <w:rFonts w:ascii="Times New Roman" w:hAnsi="Times New Roman" w:hint="eastAsia"/>
        </w:rPr>
        <w:t>蛙、稻</w:t>
      </w:r>
      <w:r w:rsidRPr="00EA6807">
        <w:rPr>
          <w:rFonts w:ascii="Times New Roman" w:hAnsi="Times New Roman"/>
        </w:rPr>
        <w:t>-</w:t>
      </w:r>
      <w:r w:rsidRPr="00EA6807">
        <w:rPr>
          <w:rFonts w:ascii="Times New Roman" w:hAnsi="Times New Roman" w:hint="eastAsia"/>
        </w:rPr>
        <w:t>鳖等多种立体生态种养模式及配套生产管理技术；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名特优水产品池塘高效养殖技术研究与示范</w:t>
      </w:r>
      <w:r w:rsidRPr="00EA6807">
        <w:rPr>
          <w:rFonts w:ascii="Times New Roman" w:hAnsi="Times New Roman" w:hint="eastAsia"/>
          <w:bCs/>
        </w:rPr>
        <w:t>：研究名特优水产品池塘集约生态养殖技术模式及水质生物调控技术；</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湖泊水库生态生态容量与养殖模式研究：通过能量流转、环境承载力研究湖泊水库的生态容量，建立可持续的资源增殖或生态养殖模式；</w:t>
      </w:r>
    </w:p>
    <w:p w:rsidR="001E5A35" w:rsidRPr="00EA6807" w:rsidRDefault="001E5A35" w:rsidP="001E5A35">
      <w:pPr>
        <w:spacing w:before="0" w:after="0" w:line="400" w:lineRule="exact"/>
        <w:ind w:firstLine="560"/>
        <w:rPr>
          <w:rFonts w:ascii="Times New Roman" w:hAnsi="Times New Roman"/>
        </w:rPr>
      </w:pPr>
      <w:r w:rsidRPr="00EA6807">
        <w:rPr>
          <w:rFonts w:ascii="宋体" w:eastAsia="宋体" w:hAnsi="宋体" w:cs="宋体" w:hint="eastAsia"/>
        </w:rPr>
        <w:t>④</w:t>
      </w:r>
      <w:r w:rsidRPr="00EA6807">
        <w:rPr>
          <w:rFonts w:ascii="Times New Roman" w:hAnsi="Times New Roman" w:hint="eastAsia"/>
        </w:rPr>
        <w:t>池塘生态种养模式及技术研究：研究示范优质饲草种植</w:t>
      </w:r>
      <w:r w:rsidRPr="00EA6807">
        <w:rPr>
          <w:rFonts w:ascii="Times New Roman" w:hAnsi="Times New Roman"/>
        </w:rPr>
        <w:t>-</w:t>
      </w:r>
      <w:r w:rsidRPr="00EA6807">
        <w:rPr>
          <w:rFonts w:ascii="Times New Roman" w:hAnsi="Times New Roman" w:hint="eastAsia"/>
        </w:rPr>
        <w:t>主养草食鱼类及鱼</w:t>
      </w:r>
      <w:r w:rsidRPr="00EA6807">
        <w:rPr>
          <w:rFonts w:ascii="Times New Roman" w:hAnsi="Times New Roman"/>
        </w:rPr>
        <w:t>-</w:t>
      </w:r>
      <w:r w:rsidRPr="00EA6807">
        <w:rPr>
          <w:rFonts w:ascii="Times New Roman" w:hAnsi="Times New Roman" w:hint="eastAsia"/>
        </w:rPr>
        <w:t>菜、鱼</w:t>
      </w:r>
      <w:r w:rsidRPr="00EA6807">
        <w:rPr>
          <w:rFonts w:ascii="Times New Roman" w:hAnsi="Times New Roman"/>
        </w:rPr>
        <w:t>-</w:t>
      </w:r>
      <w:r w:rsidRPr="00EA6807">
        <w:rPr>
          <w:rFonts w:ascii="Times New Roman" w:hAnsi="Times New Roman" w:hint="eastAsia"/>
        </w:rPr>
        <w:t>稻等多种池塘生态种养模式，完善配套技术。</w:t>
      </w:r>
    </w:p>
    <w:p w:rsidR="001E5A35" w:rsidRPr="00EA6807" w:rsidRDefault="001E5A35" w:rsidP="001E5A3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1</w:t>
      </w:r>
      <w:r w:rsidRPr="00EA6807">
        <w:rPr>
          <w:rFonts w:ascii="Times New Roman" w:hAnsi="Times New Roman" w:hint="eastAsia"/>
        </w:rPr>
        <w:t>）种质保护与开发利用、良种繁育研发方向：获得有抗病优势的草鱼育种基本品系</w:t>
      </w:r>
      <w:r w:rsidRPr="00EA6807">
        <w:rPr>
          <w:rFonts w:ascii="Times New Roman" w:hAnsi="Times New Roman"/>
        </w:rPr>
        <w:t>1</w:t>
      </w:r>
      <w:r w:rsidRPr="00EA6807">
        <w:rPr>
          <w:rFonts w:ascii="Times New Roman" w:hAnsi="Times New Roman" w:hint="eastAsia"/>
        </w:rPr>
        <w:t>个，建立中华鳖性控技术和选育基础群体，驯化开发土著鱼类</w:t>
      </w:r>
      <w:r w:rsidRPr="00EA6807">
        <w:rPr>
          <w:rFonts w:ascii="Times New Roman" w:hAnsi="Times New Roman"/>
        </w:rPr>
        <w:t>1-2</w:t>
      </w:r>
      <w:r w:rsidRPr="00EA6807">
        <w:rPr>
          <w:rFonts w:ascii="Times New Roman" w:hAnsi="Times New Roman" w:hint="eastAsia"/>
        </w:rPr>
        <w:t>种，黄鳝、小龙虾繁育技术成熟批量生产。</w:t>
      </w:r>
    </w:p>
    <w:p w:rsidR="001E5A35" w:rsidRPr="00EA6807" w:rsidRDefault="001E5A35" w:rsidP="001E5A35">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）生态养殖技术模式与共性技术集成推广方向：建立稻田、池塘、湖库生态养殖技术模式</w:t>
      </w:r>
      <w:r w:rsidRPr="00EA6807">
        <w:rPr>
          <w:rFonts w:ascii="Times New Roman" w:hAnsi="Times New Roman"/>
        </w:rPr>
        <w:t>5</w:t>
      </w:r>
      <w:r w:rsidRPr="00EA6807">
        <w:rPr>
          <w:rFonts w:ascii="Times New Roman" w:hAnsi="Times New Roman" w:hint="eastAsia"/>
        </w:rPr>
        <w:t>种以上，完善配套技术，生产应用示范面积</w:t>
      </w:r>
      <w:r w:rsidRPr="00EA6807">
        <w:rPr>
          <w:rFonts w:ascii="Times New Roman" w:hAnsi="Times New Roman"/>
        </w:rPr>
        <w:t>1</w:t>
      </w:r>
      <w:r w:rsidRPr="00EA6807">
        <w:rPr>
          <w:rFonts w:ascii="Times New Roman" w:hAnsi="Times New Roman" w:hint="eastAsia"/>
        </w:rPr>
        <w:t>万亩以上。</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5" w:name="_Toc442013258"/>
      <w:bookmarkStart w:id="56" w:name="_Toc442285119"/>
      <w:r w:rsidRPr="00EA6807">
        <w:rPr>
          <w:rFonts w:ascii="Times New Roman" w:eastAsia="黑体" w:hAnsi="Times New Roman" w:cs="黑体" w:hint="eastAsia"/>
        </w:rPr>
        <w:t>八、农业生态环保关键技术研究</w:t>
      </w:r>
      <w:bookmarkEnd w:id="55"/>
      <w:r w:rsidRPr="00EA6807">
        <w:rPr>
          <w:rFonts w:ascii="Times New Roman" w:eastAsia="方正小标宋简体" w:hAnsi="Times New Roman" w:cs="Times New Roman"/>
        </w:rPr>
        <w:t xml:space="preserve"> </w:t>
      </w:r>
      <w:bookmarkEnd w:id="56"/>
    </w:p>
    <w:p w:rsidR="000C7DC1" w:rsidRPr="00EA6807" w:rsidRDefault="000C7DC1"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针对种植业中的农用化学品、重金属污染、作物秸秆，以及养殖业废弃物等农业生产关键污染物进行研究，重点研发源头减量增效、生物技术、物理措施及生态修复等综合治理技术，集成创新农业生态环保关键技术示范与推广模式，在主要生态区进行大规模示范推广，示范区生态环境效益明显改善，农业生态安全和产品安全得到保障。</w:t>
      </w:r>
    </w:p>
    <w:p w:rsidR="0091622C" w:rsidRPr="00EA6807" w:rsidRDefault="0091622C"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91622C" w:rsidRPr="00EA6807" w:rsidRDefault="0091622C" w:rsidP="0091622C">
      <w:pPr>
        <w:spacing w:before="0" w:after="0" w:line="400" w:lineRule="exact"/>
        <w:ind w:firstLine="562"/>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）农田重金属及作物秸秆综合治理技术集成与示范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hint="eastAsia"/>
        </w:rPr>
        <w:t>农田</w:t>
      </w:r>
      <w:r w:rsidRPr="00EA6807">
        <w:rPr>
          <w:rFonts w:ascii="Times New Roman" w:hAnsi="Times New Roman" w:cs="Times New Roman"/>
        </w:rPr>
        <w:t>重金属污染修复技术集成与示范。研究重金属污染农田的原位钝化技术、生物修复增效技术和作物替代种植技术；研</w:t>
      </w:r>
      <w:r w:rsidRPr="00EA6807">
        <w:rPr>
          <w:rFonts w:ascii="Times New Roman" w:hAnsi="Times New Roman" w:cs="Times New Roman" w:hint="eastAsia"/>
        </w:rPr>
        <w:t>发</w:t>
      </w:r>
      <w:r w:rsidRPr="00EA6807">
        <w:rPr>
          <w:rFonts w:ascii="Times New Roman" w:hAnsi="Times New Roman" w:cs="Times New Roman"/>
        </w:rPr>
        <w:t>低作物重金属积累的功能型肥料、叶面阻控技术；</w:t>
      </w:r>
      <w:r w:rsidRPr="00EA6807">
        <w:rPr>
          <w:rFonts w:ascii="Times New Roman" w:hAnsi="Times New Roman" w:cs="Times New Roman" w:hint="eastAsia"/>
        </w:rPr>
        <w:t>并</w:t>
      </w:r>
      <w:r w:rsidRPr="00EA6807">
        <w:rPr>
          <w:rFonts w:ascii="Times New Roman" w:hAnsi="Times New Roman" w:cs="Times New Roman"/>
        </w:rPr>
        <w:t>集成重金属污染综合治理的新模式，在污染农田进行示范推广。</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作物秸秆综合治理技术集成与示范。针对我省的主要作物，研究秸秆还田关键技术，秸秆资源化利用关键技术，并在典型生态区示范。</w:t>
      </w:r>
    </w:p>
    <w:p w:rsidR="0091622C" w:rsidRPr="00EA6807" w:rsidRDefault="0091622C" w:rsidP="0091622C">
      <w:pPr>
        <w:spacing w:before="0" w:after="0" w:line="400" w:lineRule="exact"/>
        <w:ind w:firstLine="562"/>
        <w:rPr>
          <w:rFonts w:ascii="Times New Roman" w:hAnsi="Times New Roman" w:cs="Times New Roman"/>
          <w:b/>
        </w:rPr>
      </w:pPr>
      <w:r w:rsidRPr="00EA6807">
        <w:rPr>
          <w:rFonts w:ascii="Times New Roman" w:hAnsi="Times New Roman" w:cs="Times New Roman"/>
          <w:b/>
        </w:rPr>
        <w:lastRenderedPageBreak/>
        <w:t>（</w:t>
      </w:r>
      <w:r w:rsidRPr="00EA6807">
        <w:rPr>
          <w:rFonts w:ascii="Times New Roman" w:hAnsi="Times New Roman" w:cs="Times New Roman"/>
          <w:b/>
        </w:rPr>
        <w:t>2</w:t>
      </w:r>
      <w:r w:rsidRPr="00EA6807">
        <w:rPr>
          <w:rFonts w:ascii="Times New Roman" w:hAnsi="Times New Roman" w:cs="Times New Roman"/>
          <w:b/>
        </w:rPr>
        <w:t>）农用化学品污染控制技术集成研究与示范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化学农药污染控制关键技术集成示范。研发农药残留降解、农药减施增效技术及产品；研究环境友好的新型生物农药及</w:t>
      </w:r>
      <w:r w:rsidRPr="00EA6807">
        <w:rPr>
          <w:rFonts w:ascii="Times New Roman" w:hAnsi="Times New Roman" w:cs="Times New Roman" w:hint="eastAsia"/>
        </w:rPr>
        <w:t>与</w:t>
      </w:r>
      <w:r w:rsidRPr="00EA6807">
        <w:rPr>
          <w:rFonts w:ascii="Times New Roman" w:hAnsi="Times New Roman" w:cs="Times New Roman"/>
        </w:rPr>
        <w:t>化学农药的协同增效技术；</w:t>
      </w:r>
      <w:r w:rsidRPr="00EA6807">
        <w:rPr>
          <w:rFonts w:ascii="Times New Roman" w:hAnsi="Times New Roman" w:cs="Times New Roman" w:hint="eastAsia"/>
        </w:rPr>
        <w:t>并</w:t>
      </w:r>
      <w:r w:rsidRPr="00EA6807">
        <w:rPr>
          <w:rFonts w:ascii="Times New Roman" w:hAnsi="Times New Roman" w:cs="Times New Roman"/>
        </w:rPr>
        <w:t>进行污染控制技术集成示范。</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化学肥料污染控制关键技术集成示范。研发生物肥、绿肥、复合微生物肥等功能型肥料及养分替代技术；研发有机肥新产品及化肥减量增效技术；以作物为主线，</w:t>
      </w:r>
      <w:r w:rsidRPr="00EA6807">
        <w:rPr>
          <w:rFonts w:ascii="Times New Roman" w:hAnsi="Times New Roman" w:cs="Times New Roman" w:hint="eastAsia"/>
        </w:rPr>
        <w:t>并</w:t>
      </w:r>
      <w:r w:rsidRPr="00EA6807">
        <w:rPr>
          <w:rFonts w:ascii="Times New Roman" w:hAnsi="Times New Roman" w:cs="Times New Roman"/>
        </w:rPr>
        <w:t>进行化肥污染控制技术集成示范。</w:t>
      </w:r>
    </w:p>
    <w:p w:rsidR="0091622C" w:rsidRPr="00EA6807" w:rsidRDefault="0091622C" w:rsidP="0091622C">
      <w:pPr>
        <w:spacing w:before="0" w:after="0" w:line="400" w:lineRule="exact"/>
        <w:ind w:firstLineChars="198" w:firstLine="554"/>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91622C"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w:t>
      </w:r>
      <w:r w:rsidRPr="00EA6807">
        <w:rPr>
          <w:rFonts w:ascii="Times New Roman" w:hAnsi="Times New Roman" w:cs="Times New Roman"/>
        </w:rPr>
        <w:t>1</w:t>
      </w:r>
      <w:r w:rsidRPr="00EA6807">
        <w:rPr>
          <w:rFonts w:ascii="Times New Roman" w:hAnsi="Times New Roman" w:cs="Times New Roman"/>
        </w:rPr>
        <w:t>）创新关键技术</w:t>
      </w:r>
      <w:r w:rsidRPr="00EA6807">
        <w:rPr>
          <w:rFonts w:ascii="Times New Roman" w:hAnsi="Times New Roman" w:cs="Times New Roman"/>
        </w:rPr>
        <w:t>9</w:t>
      </w:r>
      <w:r w:rsidRPr="00EA6807">
        <w:rPr>
          <w:rFonts w:ascii="Times New Roman" w:hAnsi="Times New Roman" w:cs="Times New Roman"/>
        </w:rPr>
        <w:t>项，物化新型产品</w:t>
      </w:r>
      <w:r w:rsidRPr="00EA6807">
        <w:rPr>
          <w:rFonts w:ascii="Times New Roman" w:hAnsi="Times New Roman" w:cs="Times New Roman"/>
        </w:rPr>
        <w:t>5</w:t>
      </w:r>
      <w:r w:rsidRPr="00EA6807">
        <w:rPr>
          <w:rFonts w:ascii="Times New Roman" w:hAnsi="Times New Roman" w:cs="Times New Roman"/>
        </w:rPr>
        <w:t>个，制定技术规程</w:t>
      </w:r>
      <w:r w:rsidRPr="00EA6807">
        <w:rPr>
          <w:rFonts w:ascii="Times New Roman" w:hAnsi="Times New Roman" w:cs="Times New Roman"/>
        </w:rPr>
        <w:t>5-10</w:t>
      </w:r>
      <w:r w:rsidRPr="00EA6807">
        <w:rPr>
          <w:rFonts w:ascii="Times New Roman" w:hAnsi="Times New Roman" w:cs="Times New Roman"/>
        </w:rPr>
        <w:t>个，获国家发明专利</w:t>
      </w:r>
      <w:r w:rsidRPr="00EA6807">
        <w:rPr>
          <w:rFonts w:ascii="Times New Roman" w:hAnsi="Times New Roman" w:cs="Times New Roman"/>
        </w:rPr>
        <w:t>4-6</w:t>
      </w:r>
      <w:r w:rsidRPr="00EA6807">
        <w:rPr>
          <w:rFonts w:ascii="Times New Roman" w:hAnsi="Times New Roman" w:cs="Times New Roman"/>
        </w:rPr>
        <w:t>件；</w:t>
      </w:r>
    </w:p>
    <w:p w:rsidR="000C7DC1" w:rsidRPr="00EA6807" w:rsidRDefault="0091622C" w:rsidP="0091622C">
      <w:pPr>
        <w:spacing w:before="0" w:after="0" w:line="400" w:lineRule="exact"/>
        <w:ind w:firstLine="560"/>
        <w:rPr>
          <w:rFonts w:ascii="Times New Roman" w:hAnsi="Times New Roman" w:cs="Times New Roman"/>
        </w:rPr>
      </w:pPr>
      <w:r w:rsidRPr="00EA6807">
        <w:rPr>
          <w:rFonts w:ascii="Times New Roman" w:hAnsi="Times New Roman" w:cs="Times New Roman"/>
        </w:rPr>
        <w:t>（</w:t>
      </w:r>
      <w:r w:rsidRPr="00EA6807">
        <w:rPr>
          <w:rFonts w:ascii="Times New Roman" w:hAnsi="Times New Roman" w:cs="Times New Roman"/>
        </w:rPr>
        <w:t>2</w:t>
      </w:r>
      <w:r w:rsidRPr="00EA6807">
        <w:rPr>
          <w:rFonts w:ascii="Times New Roman" w:hAnsi="Times New Roman" w:cs="Times New Roman"/>
        </w:rPr>
        <w:t>）开展农用化学品和重金属污染治理应用技术集成示范，建立示范基地</w:t>
      </w:r>
      <w:r w:rsidRPr="00EA6807">
        <w:rPr>
          <w:rFonts w:ascii="Times New Roman" w:hAnsi="Times New Roman" w:cs="Times New Roman"/>
        </w:rPr>
        <w:t>6</w:t>
      </w:r>
      <w:r w:rsidRPr="00EA6807">
        <w:rPr>
          <w:rFonts w:ascii="Times New Roman" w:hAnsi="Times New Roman" w:cs="Times New Roman"/>
        </w:rPr>
        <w:t>个，示范区生态环境明显改善，农用化学品的投入量减少</w:t>
      </w:r>
      <w:r w:rsidRPr="00EA6807">
        <w:rPr>
          <w:rFonts w:ascii="Times New Roman" w:hAnsi="Times New Roman" w:cs="Times New Roman"/>
        </w:rPr>
        <w:t>5-15%</w:t>
      </w:r>
      <w:r w:rsidRPr="00EA6807">
        <w:rPr>
          <w:rFonts w:ascii="Times New Roman" w:hAnsi="Times New Roman" w:cs="Times New Roman"/>
        </w:rPr>
        <w:t>，农产品中重金属污染降低</w:t>
      </w:r>
      <w:r w:rsidRPr="00EA6807">
        <w:rPr>
          <w:rFonts w:ascii="Times New Roman" w:hAnsi="Times New Roman" w:cs="Times New Roman"/>
        </w:rPr>
        <w:t>20%</w:t>
      </w:r>
      <w:r w:rsidRPr="00EA6807">
        <w:rPr>
          <w:rFonts w:ascii="Times New Roman" w:hAnsi="Times New Roman" w:cs="Times New Roman"/>
        </w:rPr>
        <w:t>以上，作物拮抗利用率提高</w:t>
      </w:r>
      <w:r w:rsidRPr="00EA6807">
        <w:rPr>
          <w:rFonts w:ascii="Times New Roman" w:hAnsi="Times New Roman" w:cs="Times New Roman"/>
        </w:rPr>
        <w:t>15%</w:t>
      </w:r>
      <w:r w:rsidRPr="00EA6807">
        <w:rPr>
          <w:rFonts w:ascii="Times New Roman" w:hAnsi="Times New Roman" w:cs="Times New Roman"/>
        </w:rPr>
        <w:t>以上，作物增产</w:t>
      </w:r>
      <w:r w:rsidRPr="00EA6807">
        <w:rPr>
          <w:rFonts w:ascii="Times New Roman" w:hAnsi="Times New Roman" w:cs="Times New Roman"/>
        </w:rPr>
        <w:t>3-5%</w:t>
      </w:r>
      <w:r w:rsidRPr="00EA6807">
        <w:rPr>
          <w:rFonts w:ascii="Times New Roman" w:hAnsi="Times New Roman" w:cs="Times New Roman"/>
        </w:rPr>
        <w:t>。</w:t>
      </w:r>
    </w:p>
    <w:p w:rsidR="000C7DC1" w:rsidRPr="00EA6807" w:rsidRDefault="000C7DC1" w:rsidP="0091622C">
      <w:pPr>
        <w:spacing w:before="0" w:after="0" w:line="400" w:lineRule="exact"/>
        <w:ind w:firstLine="560"/>
        <w:rPr>
          <w:rFonts w:ascii="Times New Roman"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7" w:name="_Toc442013259"/>
      <w:bookmarkStart w:id="58" w:name="_Toc442285120"/>
      <w:r w:rsidRPr="00EA6807">
        <w:rPr>
          <w:rFonts w:ascii="Times New Roman" w:eastAsia="方正小标宋简体" w:hAnsi="Times New Roman" w:cs="方正小标宋简体" w:hint="eastAsia"/>
        </w:rPr>
        <w:t>九、</w:t>
      </w:r>
      <w:bookmarkEnd w:id="57"/>
      <w:r w:rsidRPr="00EA6807">
        <w:rPr>
          <w:rFonts w:ascii="Times New Roman" w:eastAsia="方正小标宋简体" w:hAnsi="Times New Roman" w:cs="方正小标宋简体" w:hint="eastAsia"/>
        </w:rPr>
        <w:t>智能农业关键技术研究与应用</w:t>
      </w:r>
      <w:r w:rsidRPr="00EA6807">
        <w:rPr>
          <w:rFonts w:ascii="Times New Roman" w:eastAsia="方正小标宋简体" w:hAnsi="Times New Roman" w:cs="Times New Roman"/>
        </w:rPr>
        <w:t xml:space="preserve"> </w:t>
      </w:r>
      <w:bookmarkEnd w:id="58"/>
    </w:p>
    <w:p w:rsidR="000C7DC1" w:rsidRPr="00EA6807" w:rsidRDefault="000C7DC1"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围绕我省优势特色农业产业发展及现代农业科技服务需求，应用物联网、大数据、移动互联等现代信息技术，攻克一批对我省农业未来发展有重大影响和重大应用前景的现代农业智能化关键技术，推动农业全产业链改造升级。</w:t>
      </w:r>
    </w:p>
    <w:p w:rsidR="00126D5E" w:rsidRPr="00EA6807" w:rsidRDefault="00126D5E"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hint="eastAsia"/>
        </w:rPr>
        <w:t>、重点研发方向与课题设置</w:t>
      </w:r>
    </w:p>
    <w:p w:rsidR="00126D5E" w:rsidRPr="00EA6807" w:rsidRDefault="00126D5E" w:rsidP="00126D5E">
      <w:pPr>
        <w:snapToGrid w:val="0"/>
        <w:spacing w:before="0" w:after="0" w:line="400" w:lineRule="exact"/>
        <w:ind w:firstLine="562"/>
        <w:rPr>
          <w:rFonts w:ascii="Times New Roman" w:hAnsi="Times New Roman" w:cs="Times New Roman"/>
          <w:b/>
        </w:rPr>
      </w:pPr>
      <w:r w:rsidRPr="00EA6807">
        <w:rPr>
          <w:rFonts w:ascii="Times New Roman" w:hAnsi="Times New Roman" w:cs="Times New Roman" w:hint="eastAsia"/>
          <w:b/>
        </w:rPr>
        <w:t>（</w:t>
      </w:r>
      <w:r w:rsidRPr="00EA6807">
        <w:rPr>
          <w:rFonts w:ascii="Times New Roman" w:hAnsi="Times New Roman" w:cs="Times New Roman"/>
          <w:b/>
        </w:rPr>
        <w:t>1</w:t>
      </w:r>
      <w:r w:rsidRPr="00EA6807">
        <w:rPr>
          <w:rFonts w:ascii="Times New Roman" w:hAnsi="Times New Roman" w:cs="Times New Roman" w:hint="eastAsia"/>
          <w:b/>
        </w:rPr>
        <w:t>）农业全产业链监管监控关键技术研究与应用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①</w:t>
      </w:r>
      <w:r w:rsidRPr="00EA6807">
        <w:rPr>
          <w:rFonts w:ascii="Times New Roman" w:hAnsi="Times New Roman" w:cs="Times New Roman" w:hint="eastAsia"/>
        </w:rPr>
        <w:t>农业物联网技术研究与应用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重点研究农业传感网络、物联网透彻感知、数据可靠传输及智能处理等技术，开展农业物联网技术应用与推广。</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②</w:t>
      </w:r>
      <w:r w:rsidRPr="00EA6807">
        <w:rPr>
          <w:rFonts w:ascii="Times New Roman" w:hAnsi="Times New Roman" w:cs="Times New Roman" w:hint="eastAsia"/>
        </w:rPr>
        <w:t>农产品质量安全追溯共性关键技术研究与应用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重点研究传感器、</w:t>
      </w:r>
      <w:r w:rsidRPr="00EA6807">
        <w:rPr>
          <w:rFonts w:ascii="Times New Roman" w:hAnsi="Times New Roman" w:cs="Times New Roman"/>
        </w:rPr>
        <w:t>RFID</w:t>
      </w:r>
      <w:r w:rsidRPr="00EA6807">
        <w:rPr>
          <w:rFonts w:ascii="Times New Roman" w:hAnsi="Times New Roman" w:cs="Times New Roman" w:hint="eastAsia"/>
        </w:rPr>
        <w:t>、二维码等技术在食品追溯平台上的集成应用，研究基于</w:t>
      </w:r>
      <w:r w:rsidRPr="00EA6807">
        <w:rPr>
          <w:rFonts w:ascii="Times New Roman" w:hAnsi="Times New Roman" w:cs="Times New Roman"/>
        </w:rPr>
        <w:t>GAP</w:t>
      </w:r>
      <w:r w:rsidRPr="00EA6807">
        <w:rPr>
          <w:rFonts w:ascii="Times New Roman" w:hAnsi="Times New Roman" w:cs="Times New Roman" w:hint="eastAsia"/>
        </w:rPr>
        <w:t>、</w:t>
      </w:r>
      <w:r w:rsidRPr="00EA6807">
        <w:rPr>
          <w:rFonts w:ascii="Times New Roman" w:hAnsi="Times New Roman" w:cs="Times New Roman"/>
        </w:rPr>
        <w:t>GMP</w:t>
      </w:r>
      <w:r w:rsidRPr="00EA6807">
        <w:rPr>
          <w:rFonts w:ascii="Times New Roman" w:hAnsi="Times New Roman" w:cs="Times New Roman" w:hint="eastAsia"/>
        </w:rPr>
        <w:t>、</w:t>
      </w:r>
      <w:r w:rsidRPr="00EA6807">
        <w:rPr>
          <w:rFonts w:ascii="Times New Roman" w:hAnsi="Times New Roman" w:cs="Times New Roman"/>
        </w:rPr>
        <w:t>GSP</w:t>
      </w:r>
      <w:r w:rsidRPr="00EA6807">
        <w:rPr>
          <w:rFonts w:ascii="Times New Roman" w:hAnsi="Times New Roman" w:cs="Times New Roman" w:hint="eastAsia"/>
        </w:rPr>
        <w:t>、</w:t>
      </w:r>
      <w:r w:rsidRPr="00EA6807">
        <w:rPr>
          <w:rFonts w:ascii="Times New Roman" w:hAnsi="Times New Roman" w:cs="Times New Roman"/>
        </w:rPr>
        <w:t>HACCP</w:t>
      </w:r>
      <w:r w:rsidRPr="00EA6807">
        <w:rPr>
          <w:rFonts w:ascii="Times New Roman" w:hAnsi="Times New Roman" w:cs="Times New Roman" w:hint="eastAsia"/>
        </w:rPr>
        <w:t>等食品安全管理规范的质量溯源平台构建技术，实现农产品生产、流通、储存等各个环节的全面监管监控。</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③</w:t>
      </w:r>
      <w:r w:rsidRPr="00EA6807">
        <w:rPr>
          <w:rFonts w:ascii="Times New Roman" w:hAnsi="Times New Roman" w:cs="Times New Roman" w:hint="eastAsia"/>
        </w:rPr>
        <w:t>农产品电子商务平台构建技术研究与应用</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重点研究农产品信息发布、交易、配送等环节关键技术，移动电子商务平台构建技术等。</w:t>
      </w:r>
    </w:p>
    <w:p w:rsidR="00126D5E" w:rsidRPr="00EA6807" w:rsidRDefault="00126D5E" w:rsidP="00126D5E">
      <w:pPr>
        <w:snapToGrid w:val="0"/>
        <w:spacing w:before="0" w:after="0" w:line="400" w:lineRule="exact"/>
        <w:ind w:firstLine="562"/>
        <w:rPr>
          <w:rFonts w:ascii="Times New Roman" w:hAnsi="Times New Roman" w:cs="Times New Roman"/>
          <w:b/>
        </w:rPr>
      </w:pPr>
      <w:r w:rsidRPr="00EA6807">
        <w:rPr>
          <w:rFonts w:ascii="Times New Roman" w:hAnsi="Times New Roman" w:cs="Times New Roman" w:hint="eastAsia"/>
          <w:b/>
        </w:rPr>
        <w:lastRenderedPageBreak/>
        <w:t>（</w:t>
      </w:r>
      <w:r w:rsidRPr="00EA6807">
        <w:rPr>
          <w:rFonts w:ascii="Times New Roman" w:hAnsi="Times New Roman" w:cs="Times New Roman" w:hint="eastAsia"/>
          <w:b/>
        </w:rPr>
        <w:t>2</w:t>
      </w:r>
      <w:r w:rsidRPr="00EA6807">
        <w:rPr>
          <w:rFonts w:ascii="Times New Roman" w:hAnsi="Times New Roman" w:cs="Times New Roman" w:hint="eastAsia"/>
          <w:b/>
        </w:rPr>
        <w:t>）农业信息服务系统集成与示范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①</w:t>
      </w:r>
      <w:r w:rsidRPr="00EA6807">
        <w:rPr>
          <w:rFonts w:ascii="Times New Roman" w:hAnsi="Times New Roman" w:cs="Times New Roman" w:hint="eastAsia"/>
        </w:rPr>
        <w:t>基于移动互联的农业科技信息服务系统研究与示范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研究基于移动互联网、页面信息抽取、个性化用户模型等技术，构建支持移动设备的农业科技信息服务系统和农业科技多媒体培训资源。</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②</w:t>
      </w:r>
      <w:r w:rsidRPr="00EA6807">
        <w:rPr>
          <w:rFonts w:ascii="Times New Roman" w:hAnsi="Times New Roman" w:cs="Times New Roman" w:hint="eastAsia"/>
        </w:rPr>
        <w:t>智慧农场信息服务系统研究与示范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研究农田环境信息感知、数据传输与智能处理、环境设备调控等集成技术，实现规模化种养基地生产智能化监控与自动化管理。</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宋体" w:eastAsia="宋体" w:hAnsi="宋体" w:cs="宋体" w:hint="eastAsia"/>
        </w:rPr>
        <w:t>③</w:t>
      </w:r>
      <w:r w:rsidRPr="00EA6807">
        <w:rPr>
          <w:rFonts w:ascii="Times New Roman" w:hAnsi="Times New Roman" w:cs="Times New Roman" w:hint="eastAsia"/>
        </w:rPr>
        <w:t>智慧园区信息与服务系统研究与示范</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围绕国家和省级农业科技园区建设，利用遥感、物联网、大数据等信息技术，构建集园区管理、资源环境空间信息服务、星创天地创新创业信息服务、农村中小企业信息服务等为一体的智能化园区系统。</w:t>
      </w:r>
    </w:p>
    <w:p w:rsidR="00126D5E" w:rsidRPr="00EA6807" w:rsidRDefault="00126D5E" w:rsidP="00126D5E">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hint="eastAsia"/>
        </w:rPr>
        <w:t>、预期考核目标</w:t>
      </w:r>
    </w:p>
    <w:p w:rsidR="00126D5E"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cs="Times New Roman" w:hint="eastAsia"/>
        </w:rPr>
        <w:t>攻克一批对我省农业未来发展有重大影响和重大应用前景的现代农业信息关键技术，申报专利</w:t>
      </w:r>
      <w:r w:rsidRPr="00EA6807">
        <w:rPr>
          <w:rFonts w:ascii="Times New Roman" w:hAnsi="Times New Roman" w:cs="Times New Roman"/>
        </w:rPr>
        <w:t>20</w:t>
      </w:r>
      <w:r w:rsidRPr="00EA6807">
        <w:rPr>
          <w:rFonts w:ascii="Times New Roman" w:hAnsi="Times New Roman" w:cs="Times New Roman" w:hint="eastAsia"/>
        </w:rPr>
        <w:t>项以上，申请软件著作权登记</w:t>
      </w:r>
      <w:r w:rsidRPr="00EA6807">
        <w:rPr>
          <w:rFonts w:ascii="Times New Roman" w:hAnsi="Times New Roman" w:cs="Times New Roman"/>
        </w:rPr>
        <w:t>50</w:t>
      </w:r>
      <w:r w:rsidRPr="00EA6807">
        <w:rPr>
          <w:rFonts w:ascii="Times New Roman" w:hAnsi="Times New Roman" w:cs="Times New Roman" w:hint="eastAsia"/>
        </w:rPr>
        <w:t>项以上，选择</w:t>
      </w:r>
      <w:r w:rsidRPr="00EA6807">
        <w:rPr>
          <w:rFonts w:ascii="Times New Roman" w:hAnsi="Times New Roman" w:cs="Times New Roman"/>
        </w:rPr>
        <w:t>3</w:t>
      </w:r>
      <w:r w:rsidRPr="00EA6807">
        <w:rPr>
          <w:rFonts w:ascii="Times New Roman" w:hAnsi="Times New Roman" w:cs="Times New Roman" w:hint="eastAsia"/>
        </w:rPr>
        <w:t>个以上的农业产业构建全产业链的监管监控系统并开展应用示范，建设</w:t>
      </w:r>
      <w:r w:rsidRPr="00EA6807">
        <w:rPr>
          <w:rFonts w:ascii="Times New Roman" w:hAnsi="Times New Roman" w:cs="Times New Roman"/>
        </w:rPr>
        <w:t>5</w:t>
      </w:r>
      <w:r w:rsidRPr="00EA6807">
        <w:rPr>
          <w:rFonts w:ascii="Times New Roman" w:hAnsi="Times New Roman" w:cs="Times New Roman" w:hint="eastAsia"/>
        </w:rPr>
        <w:t>个以上的智慧农业示范基地，建设农业科技园区智能管理平台，并在</w:t>
      </w:r>
      <w:r w:rsidRPr="00EA6807">
        <w:rPr>
          <w:rFonts w:ascii="Times New Roman" w:hAnsi="Times New Roman" w:cs="Times New Roman"/>
        </w:rPr>
        <w:t>2</w:t>
      </w:r>
      <w:r w:rsidRPr="00EA6807">
        <w:rPr>
          <w:rFonts w:ascii="Times New Roman" w:hAnsi="Times New Roman" w:cs="Times New Roman" w:hint="eastAsia"/>
        </w:rPr>
        <w:t>个以上国家和省级农业科技园区开展应用示范。</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eastAsia="仿宋" w:hAnsi="Times New Roman" w:cs="Times New Roman"/>
        </w:rPr>
      </w:pPr>
    </w:p>
    <w:p w:rsidR="000C7DC1" w:rsidRPr="00EA6807" w:rsidRDefault="000C7DC1" w:rsidP="00892170">
      <w:pPr>
        <w:spacing w:before="0" w:after="0" w:line="400" w:lineRule="exact"/>
        <w:ind w:firstLine="560"/>
        <w:outlineLvl w:val="1"/>
        <w:rPr>
          <w:rFonts w:ascii="Times New Roman" w:eastAsia="黑体" w:hAnsi="Times New Roman" w:cs="Times New Roman"/>
        </w:rPr>
      </w:pPr>
      <w:bookmarkStart w:id="59" w:name="_Toc442013260"/>
      <w:bookmarkStart w:id="60" w:name="_Toc442285121"/>
      <w:r w:rsidRPr="00EA6807">
        <w:rPr>
          <w:rFonts w:ascii="Times New Roman" w:eastAsia="黑体" w:hAnsi="Times New Roman" w:cs="黑体" w:hint="eastAsia"/>
        </w:rPr>
        <w:t>十、林业资源高效培育利用及林下种植关键技术研究</w:t>
      </w:r>
      <w:bookmarkEnd w:id="59"/>
      <w:r w:rsidRPr="00EA6807">
        <w:rPr>
          <w:rFonts w:ascii="Times New Roman" w:eastAsia="方正小标宋简体" w:hAnsi="Times New Roman" w:cs="Times New Roman"/>
        </w:rPr>
        <w:t xml:space="preserve"> </w:t>
      </w:r>
      <w:bookmarkEnd w:id="60"/>
    </w:p>
    <w:p w:rsidR="000C7DC1" w:rsidRPr="00EA6807" w:rsidRDefault="000C7DC1" w:rsidP="0078716F">
      <w:pPr>
        <w:spacing w:before="0" w:after="0" w:line="400" w:lineRule="exact"/>
        <w:ind w:firstLineChars="196" w:firstLine="549"/>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以主要速生用材林、工业原料林、特色经济林、珍贵树种及林下经济植物为对象，围绕应用基础理论、技术研发、技术集成与示范应用等环节进行设计，重点选育一批优质、高产、抗逆的林木新品种，研发林业资源高效培育和林下种植技术，建立一批高产高效的示范基地，开发系列有效提升林业产业科技水平的关键技术和高附加值的新产品，为推动湖南林业的快速健康发展，提供科技支撑。</w:t>
      </w:r>
    </w:p>
    <w:p w:rsidR="00126D5E" w:rsidRPr="00EA6807" w:rsidRDefault="00126D5E" w:rsidP="00126D5E">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hint="eastAsia"/>
        </w:rPr>
        <w:t>、重点研发方向与课题设置</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1</w:t>
      </w:r>
      <w:r w:rsidRPr="00EA6807">
        <w:rPr>
          <w:rFonts w:ascii="Times New Roman" w:hAnsi="Times New Roman" w:hint="eastAsia"/>
          <w:b/>
        </w:rPr>
        <w:t>）重要用材林研究与示范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重要用材树种高效培育及利用技术研究与示范：开展树种多性状多目标聚合改良和新品种创制；研究人工林高质高效精准培育技术；主要用材林增值增效技术集成与示范；木材绿色增值利用技术与新产品研发。</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湖南竹资源高效培育与产业链增值关键技术与示范：研究毛竹林、</w:t>
      </w:r>
      <w:r w:rsidRPr="00EA6807">
        <w:rPr>
          <w:rFonts w:ascii="Times New Roman" w:hAnsi="Times New Roman" w:hint="eastAsia"/>
        </w:rPr>
        <w:lastRenderedPageBreak/>
        <w:t>特色笋用和观赏竹类等资源高效培育及利用关键技术、精深加工关键技术；毛竹林及加工剩余物高值化利用与产业转型升级技术；竹质新材料与新机械研制及产业化应用；开展竹林高产高效生态培育技术集成应用与示范。</w:t>
      </w:r>
    </w:p>
    <w:p w:rsidR="00126D5E" w:rsidRPr="00EA6807" w:rsidRDefault="00126D5E" w:rsidP="00126D5E">
      <w:pPr>
        <w:spacing w:before="0" w:after="0" w:line="400" w:lineRule="exact"/>
        <w:ind w:firstLine="560"/>
        <w:rPr>
          <w:rFonts w:ascii="Times New Roman" w:hAnsi="Times New Roman"/>
          <w:bCs/>
        </w:rPr>
      </w:pPr>
      <w:r w:rsidRPr="00EA6807">
        <w:rPr>
          <w:rFonts w:ascii="宋体" w:eastAsia="宋体" w:hAnsi="宋体" w:cs="宋体" w:hint="eastAsia"/>
        </w:rPr>
        <w:t>③</w:t>
      </w:r>
      <w:r w:rsidRPr="00EA6807">
        <w:rPr>
          <w:rFonts w:ascii="Times New Roman" w:hAnsi="Times New Roman" w:hint="eastAsia"/>
        </w:rPr>
        <w:t>湖南林地测土配方信息系统集成与示范应用：研究湖南省林地测土配方信息系统，并设立示范推广点推广应用信息系统</w:t>
      </w:r>
      <w:r w:rsidRPr="00EA6807">
        <w:rPr>
          <w:rFonts w:ascii="Times New Roman" w:hAnsi="Times New Roman" w:hint="eastAsia"/>
          <w:bCs/>
        </w:rPr>
        <w:t>。</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2</w:t>
      </w:r>
      <w:r w:rsidRPr="00EA6807">
        <w:rPr>
          <w:rFonts w:ascii="Times New Roman" w:hAnsi="Times New Roman" w:hint="eastAsia"/>
          <w:b/>
        </w:rPr>
        <w:t>）特色经济林研究与示范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重要木本粮食树种优良品种选育与高效栽培关键技术：开展板栗、锥栗、枣树高产、优质、高抗、耐贮藏优良新品种选育和优质丰产高效栽培技术研究；研发良种快速繁育技术、生殖发育与品种及树体和土壤营养调控技术，制定标准化栽培技术规程。</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重要工业油料林高效培育与高值化利用关键技术：开展油桐、山苍子等高产高含油新品种选育及栽培和繁育技术研究；研发桐油、山苍子油及副产品绿色高效加工技术；研发油桐、山苍子机械化采收装备；开展油脂基新材料产品高效转化等研究。</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③</w:t>
      </w:r>
      <w:r w:rsidRPr="00EA6807">
        <w:rPr>
          <w:rFonts w:ascii="Times New Roman" w:hAnsi="Times New Roman" w:hint="eastAsia"/>
        </w:rPr>
        <w:t>湖南特色木本药材高效培育及利用关键技术：开展杜仲、厚朴、龙脑樟等湖南特色木本药材高产、高含量药用成份、高抗优良新品种选育研究，研究园艺化高效栽培及良种快繁技术，研究产品采收、加工及有效药用成分绿色高效提取技术。</w:t>
      </w:r>
    </w:p>
    <w:p w:rsidR="00126D5E" w:rsidRPr="00EA6807" w:rsidRDefault="00126D5E" w:rsidP="00126D5E">
      <w:pPr>
        <w:spacing w:before="0" w:after="0" w:line="400" w:lineRule="exact"/>
        <w:ind w:firstLine="562"/>
        <w:rPr>
          <w:rFonts w:ascii="Times New Roman" w:hAnsi="Times New Roman"/>
          <w:b/>
        </w:rPr>
      </w:pPr>
      <w:r w:rsidRPr="00EA6807">
        <w:rPr>
          <w:rFonts w:ascii="Times New Roman" w:hAnsi="Times New Roman" w:hint="eastAsia"/>
          <w:b/>
        </w:rPr>
        <w:t>（</w:t>
      </w:r>
      <w:r w:rsidRPr="00EA6807">
        <w:rPr>
          <w:rFonts w:ascii="Times New Roman" w:hAnsi="Times New Roman"/>
          <w:b/>
        </w:rPr>
        <w:t>3</w:t>
      </w:r>
      <w:r w:rsidRPr="00EA6807">
        <w:rPr>
          <w:rFonts w:ascii="Times New Roman" w:hAnsi="Times New Roman" w:hint="eastAsia"/>
          <w:b/>
        </w:rPr>
        <w:t>）林下经济植物研究与示范</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①</w:t>
      </w:r>
      <w:r w:rsidRPr="00EA6807">
        <w:rPr>
          <w:rFonts w:ascii="Times New Roman" w:hAnsi="Times New Roman" w:hint="eastAsia"/>
        </w:rPr>
        <w:t>林下珍贵菌类培育及利用关键技术研究与示范：开展红汁乳菇、小美牛肝菌等菌根性食用菌优良菌株筛选和繁育技术研究；开展红汁乳菇、天麻等菌类等林下种植及五倍子等养殖关键技术研究与示范；研发珍贵菌物产品深加工技术。</w:t>
      </w:r>
    </w:p>
    <w:p w:rsidR="00126D5E" w:rsidRPr="00EA6807" w:rsidRDefault="00126D5E" w:rsidP="00126D5E">
      <w:pPr>
        <w:spacing w:before="0" w:after="0" w:line="400" w:lineRule="exact"/>
        <w:ind w:firstLine="560"/>
        <w:rPr>
          <w:rFonts w:ascii="Times New Roman" w:hAnsi="Times New Roman"/>
        </w:rPr>
      </w:pPr>
      <w:r w:rsidRPr="00EA6807">
        <w:rPr>
          <w:rFonts w:ascii="宋体" w:eastAsia="宋体" w:hAnsi="宋体" w:cs="宋体" w:hint="eastAsia"/>
        </w:rPr>
        <w:t>②</w:t>
      </w:r>
      <w:r w:rsidRPr="00EA6807">
        <w:rPr>
          <w:rFonts w:ascii="Times New Roman" w:hAnsi="Times New Roman" w:hint="eastAsia"/>
        </w:rPr>
        <w:t>林下珍贵药用植物种植关键技术研究与示范：以铁皮石斛、淫羊藿、重楼、白芨等林下药用植物为研究对象，开展优良种质资源收集与保存研究，筛选优良种源、家系和无性系，研究种苗快繁和林下原生态高效种植关键技术，并建立示范基地。</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③农林复合生态系统病虫害绿色防控技术研究与示范：农林复合生态系统主要病虫害发生发展规律研究；赤眼蜂、花绒寄甲、瓢虫、肿腿蜂等天敌昆虫和苏云金杆菌、白僵菌、病毒等微生物制剂规模化生产与应用技术研究；生物、物理防治等农林复合生态系统主要病虫害绿色防控技术集成与示范。</w:t>
      </w:r>
    </w:p>
    <w:p w:rsidR="00126D5E" w:rsidRPr="00EA6807" w:rsidRDefault="00126D5E" w:rsidP="00126D5E">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hint="eastAsia"/>
        </w:rPr>
        <w:t>、预期考核目标</w:t>
      </w:r>
      <w:r w:rsidRPr="00EA6807">
        <w:rPr>
          <w:rFonts w:ascii="Times New Roman" w:eastAsia="黑体" w:hAnsi="Times New Roman"/>
        </w:rPr>
        <w:t xml:space="preserve"> </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lastRenderedPageBreak/>
        <w:t>（</w:t>
      </w:r>
      <w:r w:rsidRPr="00EA6807">
        <w:rPr>
          <w:rFonts w:ascii="Times New Roman" w:hAnsi="Times New Roman"/>
        </w:rPr>
        <w:t>1</w:t>
      </w:r>
      <w:r w:rsidRPr="00EA6807">
        <w:rPr>
          <w:rFonts w:ascii="Times New Roman" w:hAnsi="Times New Roman" w:hint="eastAsia"/>
        </w:rPr>
        <w:t>）选育用材树种增益</w:t>
      </w:r>
      <w:r w:rsidRPr="00EA6807">
        <w:rPr>
          <w:rFonts w:ascii="Times New Roman" w:hAnsi="Times New Roman"/>
        </w:rPr>
        <w:t>15%</w:t>
      </w:r>
      <w:r w:rsidRPr="00EA6807">
        <w:rPr>
          <w:rFonts w:ascii="Times New Roman" w:hAnsi="Times New Roman" w:hint="eastAsia"/>
        </w:rPr>
        <w:t>以上新品种</w:t>
      </w:r>
      <w:r w:rsidRPr="00EA6807">
        <w:rPr>
          <w:rFonts w:ascii="Times New Roman" w:hAnsi="Times New Roman"/>
        </w:rPr>
        <w:t>30</w:t>
      </w:r>
      <w:r w:rsidRPr="00EA6807">
        <w:rPr>
          <w:rFonts w:ascii="Times New Roman" w:hAnsi="Times New Roman" w:hint="eastAsia"/>
        </w:rPr>
        <w:t>个以上；研发新产品</w:t>
      </w:r>
      <w:r w:rsidRPr="00EA6807">
        <w:rPr>
          <w:rFonts w:ascii="Times New Roman" w:hAnsi="Times New Roman"/>
        </w:rPr>
        <w:t>3</w:t>
      </w:r>
      <w:r w:rsidRPr="00EA6807">
        <w:rPr>
          <w:rFonts w:ascii="Times New Roman" w:hAnsi="Times New Roman" w:hint="eastAsia"/>
        </w:rPr>
        <w:t>个以上；建设用材林良种与高效栽培技术示范区</w:t>
      </w:r>
      <w:r w:rsidRPr="00EA6807">
        <w:rPr>
          <w:rFonts w:ascii="Times New Roman" w:hAnsi="Times New Roman"/>
        </w:rPr>
        <w:t>15000</w:t>
      </w:r>
      <w:r w:rsidRPr="00EA6807">
        <w:rPr>
          <w:rFonts w:ascii="Times New Roman" w:hAnsi="Times New Roman" w:hint="eastAsia"/>
        </w:rPr>
        <w:t>亩</w:t>
      </w:r>
      <w:r w:rsidRPr="00EA6807">
        <w:rPr>
          <w:rFonts w:ascii="Times New Roman" w:hAnsi="Times New Roman"/>
        </w:rPr>
        <w:t>;</w:t>
      </w:r>
      <w:r w:rsidRPr="00EA6807">
        <w:rPr>
          <w:rFonts w:ascii="Times New Roman" w:hAnsi="Times New Roman" w:hint="eastAsia"/>
        </w:rPr>
        <w:t>提高竹林单位面积产量</w:t>
      </w:r>
      <w:r w:rsidRPr="00EA6807">
        <w:rPr>
          <w:rFonts w:ascii="Times New Roman" w:hAnsi="Times New Roman"/>
        </w:rPr>
        <w:t>20%</w:t>
      </w:r>
      <w:r w:rsidRPr="00EA6807">
        <w:rPr>
          <w:rFonts w:ascii="Times New Roman" w:hAnsi="Times New Roman" w:hint="eastAsia"/>
        </w:rPr>
        <w:t>、效益</w:t>
      </w:r>
      <w:r w:rsidRPr="00EA6807">
        <w:rPr>
          <w:rFonts w:ascii="Times New Roman" w:hAnsi="Times New Roman"/>
        </w:rPr>
        <w:t>15%,</w:t>
      </w:r>
      <w:r w:rsidRPr="00EA6807">
        <w:rPr>
          <w:rFonts w:ascii="Times New Roman" w:hAnsi="Times New Roman" w:hint="eastAsia"/>
        </w:rPr>
        <w:t>建立竹林示范基地</w:t>
      </w:r>
      <w:r w:rsidRPr="00EA6807">
        <w:rPr>
          <w:rFonts w:ascii="Times New Roman" w:hAnsi="Times New Roman"/>
        </w:rPr>
        <w:t>1000</w:t>
      </w:r>
      <w:r w:rsidRPr="00EA6807">
        <w:rPr>
          <w:rFonts w:ascii="Times New Roman" w:hAnsi="Times New Roman" w:hint="eastAsia"/>
        </w:rPr>
        <w:t>亩。</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rPr>
        <w:t>2</w:t>
      </w:r>
      <w:r w:rsidRPr="00EA6807">
        <w:rPr>
          <w:rFonts w:ascii="Times New Roman" w:hAnsi="Times New Roman" w:hint="eastAsia"/>
        </w:rPr>
        <w:t>）林地测土配方信息系统覆盖全省县市区，系统使用率</w:t>
      </w:r>
      <w:r w:rsidRPr="00EA6807">
        <w:rPr>
          <w:rFonts w:ascii="Times New Roman" w:hAnsi="Times New Roman"/>
        </w:rPr>
        <w:t>70%</w:t>
      </w:r>
      <w:r w:rsidRPr="00EA6807">
        <w:rPr>
          <w:rFonts w:ascii="Times New Roman" w:hAnsi="Times New Roman" w:hint="eastAsia"/>
        </w:rPr>
        <w:t>以上；建立示范推广基地</w:t>
      </w:r>
      <w:r w:rsidRPr="00EA6807">
        <w:rPr>
          <w:rFonts w:ascii="Times New Roman" w:hAnsi="Times New Roman"/>
        </w:rPr>
        <w:t>2000</w:t>
      </w:r>
      <w:r w:rsidRPr="00EA6807">
        <w:rPr>
          <w:rFonts w:ascii="Times New Roman" w:hAnsi="Times New Roman" w:hint="eastAsia"/>
        </w:rPr>
        <w:t>亩，辐射推广</w:t>
      </w:r>
      <w:r w:rsidRPr="00EA6807">
        <w:rPr>
          <w:rFonts w:ascii="Times New Roman" w:hAnsi="Times New Roman"/>
        </w:rPr>
        <w:t>10</w:t>
      </w:r>
      <w:r w:rsidRPr="00EA6807">
        <w:rPr>
          <w:rFonts w:ascii="Times New Roman" w:hAnsi="Times New Roman" w:hint="eastAsia"/>
        </w:rPr>
        <w:t>万亩。</w:t>
      </w:r>
    </w:p>
    <w:p w:rsidR="00126D5E" w:rsidRPr="00EA6807" w:rsidRDefault="00126D5E" w:rsidP="00126D5E">
      <w:pPr>
        <w:spacing w:before="0" w:after="0" w:line="400" w:lineRule="exact"/>
        <w:ind w:firstLine="560"/>
        <w:rPr>
          <w:rFonts w:ascii="Times New Roman" w:hAnsi="Times New Roman"/>
        </w:rPr>
      </w:pPr>
      <w:r w:rsidRPr="00EA6807">
        <w:rPr>
          <w:rFonts w:ascii="Times New Roman" w:hAnsi="Times New Roman" w:hint="eastAsia"/>
        </w:rPr>
        <w:t>（</w:t>
      </w:r>
      <w:r w:rsidRPr="00EA6807">
        <w:rPr>
          <w:rFonts w:ascii="Times New Roman" w:hAnsi="Times New Roman" w:hint="eastAsia"/>
        </w:rPr>
        <w:t>3</w:t>
      </w:r>
      <w:r w:rsidRPr="00EA6807">
        <w:rPr>
          <w:rFonts w:ascii="Times New Roman" w:hAnsi="Times New Roman" w:hint="eastAsia"/>
        </w:rPr>
        <w:t>）选育木本粮食树种良种</w:t>
      </w:r>
      <w:r w:rsidRPr="00EA6807">
        <w:rPr>
          <w:rFonts w:ascii="Times New Roman" w:hAnsi="Times New Roman"/>
        </w:rPr>
        <w:t>3</w:t>
      </w:r>
      <w:r w:rsidRPr="00EA6807">
        <w:rPr>
          <w:rFonts w:ascii="Times New Roman" w:hAnsi="Times New Roman" w:hint="eastAsia"/>
        </w:rPr>
        <w:t>个以上，工业油料林良种</w:t>
      </w:r>
      <w:r w:rsidRPr="00EA6807">
        <w:rPr>
          <w:rFonts w:ascii="Times New Roman" w:hAnsi="Times New Roman"/>
        </w:rPr>
        <w:t>3-5</w:t>
      </w:r>
      <w:r w:rsidRPr="00EA6807">
        <w:rPr>
          <w:rFonts w:ascii="Times New Roman" w:hAnsi="Times New Roman" w:hint="eastAsia"/>
        </w:rPr>
        <w:t>个，木本药材优良新品种</w:t>
      </w:r>
      <w:r w:rsidRPr="00EA6807">
        <w:rPr>
          <w:rFonts w:ascii="Times New Roman" w:hAnsi="Times New Roman"/>
        </w:rPr>
        <w:t>5</w:t>
      </w:r>
      <w:r w:rsidRPr="00EA6807">
        <w:rPr>
          <w:rFonts w:ascii="Times New Roman" w:hAnsi="Times New Roman" w:hint="eastAsia"/>
        </w:rPr>
        <w:t>个以上，红汁乳菇、天麻等优良菌种</w:t>
      </w:r>
      <w:r w:rsidRPr="00EA6807">
        <w:rPr>
          <w:rFonts w:ascii="Times New Roman" w:hAnsi="Times New Roman"/>
        </w:rPr>
        <w:t>3-5</w:t>
      </w:r>
      <w:r w:rsidRPr="00EA6807">
        <w:rPr>
          <w:rFonts w:ascii="Times New Roman" w:hAnsi="Times New Roman" w:hint="eastAsia"/>
        </w:rPr>
        <w:t>个；铁皮石斛、淫羊藿等林下药用植物优良种源或家系或无性系</w:t>
      </w:r>
      <w:r w:rsidRPr="00EA6807">
        <w:rPr>
          <w:rFonts w:ascii="Times New Roman" w:hAnsi="Times New Roman"/>
        </w:rPr>
        <w:t>3-5</w:t>
      </w:r>
      <w:r w:rsidRPr="00EA6807">
        <w:rPr>
          <w:rFonts w:ascii="Times New Roman" w:hAnsi="Times New Roman" w:hint="eastAsia"/>
        </w:rPr>
        <w:t>个。制定相关标准和技术规程，申请发明专利，建立一批示范基地。</w:t>
      </w:r>
    </w:p>
    <w:p w:rsidR="000C7DC1" w:rsidRPr="00EA6807" w:rsidRDefault="00126D5E" w:rsidP="00126D5E">
      <w:pPr>
        <w:spacing w:before="0" w:after="0" w:line="400" w:lineRule="exact"/>
        <w:ind w:firstLine="560"/>
        <w:rPr>
          <w:rFonts w:ascii="Times New Roman" w:hAnsi="Times New Roman" w:cs="Times New Roman"/>
        </w:rPr>
      </w:pPr>
      <w:r w:rsidRPr="00EA6807">
        <w:rPr>
          <w:rFonts w:ascii="Times New Roman" w:hAnsi="Times New Roman" w:hint="eastAsia"/>
        </w:rPr>
        <w:t>（</w:t>
      </w:r>
      <w:r w:rsidRPr="00EA6807">
        <w:rPr>
          <w:rFonts w:ascii="Times New Roman" w:hAnsi="Times New Roman" w:hint="eastAsia"/>
        </w:rPr>
        <w:t>4</w:t>
      </w:r>
      <w:r w:rsidRPr="00EA6807">
        <w:rPr>
          <w:rFonts w:ascii="Times New Roman" w:hAnsi="Times New Roman" w:hint="eastAsia"/>
        </w:rPr>
        <w:t>）筛选出适用于农林复合生态系统病虫害防控的天敌昆虫</w:t>
      </w:r>
      <w:r w:rsidRPr="00EA6807">
        <w:rPr>
          <w:rFonts w:ascii="Times New Roman" w:hAnsi="Times New Roman"/>
        </w:rPr>
        <w:t>4</w:t>
      </w:r>
      <w:r w:rsidRPr="00EA6807">
        <w:rPr>
          <w:rFonts w:ascii="Times New Roman" w:hAnsi="Times New Roman" w:hint="eastAsia"/>
        </w:rPr>
        <w:t>种、微生物制剂</w:t>
      </w:r>
      <w:r w:rsidRPr="00EA6807">
        <w:rPr>
          <w:rFonts w:ascii="Times New Roman" w:hAnsi="Times New Roman"/>
        </w:rPr>
        <w:t>3</w:t>
      </w:r>
      <w:r w:rsidRPr="00EA6807">
        <w:rPr>
          <w:rFonts w:ascii="Times New Roman" w:hAnsi="Times New Roman" w:hint="eastAsia"/>
        </w:rPr>
        <w:t>种，构建农林复合生态系统主要害虫绿色防控技术体系</w:t>
      </w:r>
      <w:r w:rsidRPr="00EA6807">
        <w:rPr>
          <w:rFonts w:ascii="Times New Roman" w:hAnsi="Times New Roman"/>
        </w:rPr>
        <w:t>1</w:t>
      </w:r>
      <w:r w:rsidRPr="00EA6807">
        <w:rPr>
          <w:rFonts w:ascii="Times New Roman" w:hAnsi="Times New Roman" w:hint="eastAsia"/>
        </w:rPr>
        <w:t>套，建立示范基地</w:t>
      </w:r>
      <w:r w:rsidRPr="00EA6807">
        <w:rPr>
          <w:rFonts w:ascii="Times New Roman" w:hAnsi="Times New Roman"/>
        </w:rPr>
        <w:t>500</w:t>
      </w:r>
      <w:r w:rsidRPr="00EA6807">
        <w:rPr>
          <w:rFonts w:ascii="Times New Roman" w:hAnsi="Times New Roman" w:hint="eastAsia"/>
        </w:rPr>
        <w:t>亩，辐射推广</w:t>
      </w:r>
      <w:r w:rsidRPr="00EA6807">
        <w:rPr>
          <w:rFonts w:ascii="Times New Roman" w:hAnsi="Times New Roman"/>
        </w:rPr>
        <w:t>5000</w:t>
      </w:r>
      <w:r w:rsidRPr="00EA6807">
        <w:rPr>
          <w:rFonts w:ascii="Times New Roman" w:hAnsi="Times New Roman" w:hint="eastAsia"/>
        </w:rPr>
        <w:t>亩；制定相关技术标准</w:t>
      </w:r>
      <w:r w:rsidRPr="00EA6807">
        <w:rPr>
          <w:rFonts w:ascii="Times New Roman" w:hAnsi="Times New Roman"/>
        </w:rPr>
        <w:t>3</w:t>
      </w:r>
      <w:r w:rsidRPr="00EA6807">
        <w:rPr>
          <w:rFonts w:ascii="Times New Roman" w:hAnsi="Times New Roman" w:hint="eastAsia"/>
        </w:rPr>
        <w:t>个。</w:t>
      </w:r>
    </w:p>
    <w:p w:rsidR="00705A09" w:rsidRPr="00EA6807" w:rsidRDefault="00705A09" w:rsidP="00892170">
      <w:pPr>
        <w:spacing w:before="0" w:after="0" w:line="400" w:lineRule="exact"/>
        <w:ind w:firstLine="560"/>
        <w:outlineLvl w:val="1"/>
        <w:rPr>
          <w:rFonts w:ascii="Times New Roman" w:eastAsia="方正小标宋简体" w:hAnsi="Times New Roman" w:cs="方正小标宋简体"/>
        </w:rPr>
      </w:pPr>
      <w:bookmarkStart w:id="61" w:name="_Toc442013263"/>
      <w:bookmarkStart w:id="62" w:name="_Toc442285124"/>
    </w:p>
    <w:p w:rsidR="000C7DC1" w:rsidRPr="00EA6807" w:rsidRDefault="000C7DC1" w:rsidP="00892170">
      <w:pPr>
        <w:spacing w:before="0" w:after="0" w:line="400" w:lineRule="exact"/>
        <w:ind w:firstLine="560"/>
        <w:outlineLvl w:val="1"/>
        <w:rPr>
          <w:rFonts w:ascii="Times New Roman" w:eastAsia="方正小标宋简体" w:hAnsi="Times New Roman" w:cs="Times New Roman"/>
        </w:rPr>
      </w:pPr>
      <w:r w:rsidRPr="00EA6807">
        <w:rPr>
          <w:rFonts w:ascii="Times New Roman" w:eastAsia="方正小标宋简体" w:hAnsi="Times New Roman" w:cs="方正小标宋简体" w:hint="eastAsia"/>
        </w:rPr>
        <w:t>十一、湖南品牌花卉产业技术创新</w:t>
      </w:r>
      <w:bookmarkEnd w:id="61"/>
      <w:r w:rsidRPr="00EA6807">
        <w:rPr>
          <w:rFonts w:ascii="Times New Roman" w:eastAsia="方正小标宋简体" w:hAnsi="Times New Roman" w:cs="Times New Roman"/>
        </w:rPr>
        <w:t xml:space="preserve"> </w:t>
      </w:r>
      <w:bookmarkEnd w:id="62"/>
    </w:p>
    <w:p w:rsidR="000C7DC1" w:rsidRPr="00EA6807" w:rsidRDefault="000C7DC1" w:rsidP="0078716F">
      <w:pPr>
        <w:spacing w:before="0" w:after="0" w:line="400" w:lineRule="exact"/>
        <w:ind w:firstLine="560"/>
        <w:jc w:val="left"/>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以湖南本土资源为基础，创制花卉优异新种质，增强花卉新品种自主研发能力，构建花卉高效育种与优质种苗繁育技术体系，提升湖南花卉创新应用技术水平，加速湖南花卉产业规模化、专业化、特色化、品牌化建设，促进湖南花卉产业升级，逐步把花卉产业培育成为我省重要的经济产业。到</w:t>
      </w:r>
      <w:r w:rsidRPr="00EA6807">
        <w:rPr>
          <w:rFonts w:ascii="Times New Roman" w:hAnsi="Times New Roman" w:cs="Times New Roman"/>
        </w:rPr>
        <w:t>2018</w:t>
      </w:r>
      <w:r w:rsidRPr="00EA6807">
        <w:rPr>
          <w:rFonts w:ascii="Times New Roman" w:hAnsi="Times New Roman" w:cs="Times New Roman"/>
        </w:rPr>
        <w:t>年，花卉新品种选育效率提高</w:t>
      </w:r>
      <w:r w:rsidRPr="00EA6807">
        <w:rPr>
          <w:rFonts w:ascii="Times New Roman" w:hAnsi="Times New Roman" w:cs="Times New Roman"/>
        </w:rPr>
        <w:t>20%</w:t>
      </w:r>
      <w:r w:rsidRPr="00EA6807">
        <w:rPr>
          <w:rFonts w:ascii="Times New Roman" w:hAnsi="Times New Roman" w:cs="Times New Roman"/>
        </w:rPr>
        <w:t>，盆花优质种苗生产效率提高</w:t>
      </w:r>
      <w:r w:rsidRPr="00EA6807">
        <w:rPr>
          <w:rFonts w:ascii="Times New Roman" w:hAnsi="Times New Roman" w:cs="Times New Roman"/>
        </w:rPr>
        <w:t>20%</w:t>
      </w:r>
      <w:r w:rsidRPr="00EA6807">
        <w:rPr>
          <w:rFonts w:ascii="Times New Roman" w:hAnsi="Times New Roman" w:cs="Times New Roman"/>
        </w:rPr>
        <w:t>，全省主要盆花主产区容器育苗、无土栽培技术、环保型生物栽培基质应用率提高</w:t>
      </w:r>
      <w:r w:rsidRPr="00EA6807">
        <w:rPr>
          <w:rFonts w:ascii="Times New Roman" w:hAnsi="Times New Roman" w:cs="Times New Roman"/>
        </w:rPr>
        <w:t>50%</w:t>
      </w:r>
      <w:r w:rsidRPr="00EA6807">
        <w:rPr>
          <w:rFonts w:ascii="Times New Roman" w:hAnsi="Times New Roman" w:cs="Times New Roman"/>
        </w:rPr>
        <w:t>。</w:t>
      </w:r>
    </w:p>
    <w:p w:rsidR="009F4421" w:rsidRPr="00EA6807" w:rsidRDefault="009F4421" w:rsidP="009F4421">
      <w:pPr>
        <w:spacing w:before="0" w:after="0" w:line="400" w:lineRule="exact"/>
        <w:ind w:firstLineChars="212" w:firstLine="594"/>
        <w:jc w:val="left"/>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Times New Roman"/>
        </w:rPr>
        <w:t>、重点研发方向与课题设置</w:t>
      </w:r>
    </w:p>
    <w:p w:rsidR="009F4421" w:rsidRPr="00EA6807" w:rsidRDefault="009F4421" w:rsidP="009F4421">
      <w:pPr>
        <w:spacing w:before="0" w:after="0" w:line="400" w:lineRule="exact"/>
        <w:ind w:firstLine="562"/>
        <w:jc w:val="left"/>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1</w:t>
      </w:r>
      <w:r w:rsidRPr="00EA6807">
        <w:rPr>
          <w:rFonts w:ascii="Times New Roman" w:hAnsi="Times New Roman" w:cs="Times New Roman"/>
          <w:b/>
        </w:rPr>
        <w:t>）花卉优异种质资源创制与利用</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特色花卉优良种质资源创制和新品种选育</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建立花卉种质资源高效创新技术体系，创制具有优异特性、有育种利用价值的新种质；挖掘本土野生花卉抗性资源，利用常规育种和生物育种技术，选育出观赏价值高、抗逆性强的花卉优良新品种；</w:t>
      </w:r>
      <w:r w:rsidRPr="00EA6807">
        <w:rPr>
          <w:rFonts w:ascii="Times New Roman" w:hAnsi="Times New Roman" w:cs="Times New Roman"/>
        </w:rPr>
        <w:t xml:space="preserve"> </w:t>
      </w:r>
    </w:p>
    <w:p w:rsidR="009F4421" w:rsidRPr="00EA6807" w:rsidRDefault="009F4421" w:rsidP="009F4421">
      <w:pPr>
        <w:spacing w:before="0" w:after="0" w:line="400" w:lineRule="exact"/>
        <w:ind w:firstLine="562"/>
        <w:jc w:val="left"/>
        <w:rPr>
          <w:rFonts w:ascii="Times New Roman" w:hAnsi="Times New Roman" w:cs="Times New Roman"/>
          <w:b/>
        </w:rPr>
      </w:pPr>
      <w:r w:rsidRPr="00EA6807">
        <w:rPr>
          <w:rFonts w:ascii="Times New Roman" w:hAnsi="Times New Roman" w:cs="Times New Roman"/>
          <w:b/>
        </w:rPr>
        <w:t>（</w:t>
      </w:r>
      <w:r w:rsidRPr="00EA6807">
        <w:rPr>
          <w:rFonts w:ascii="Times New Roman" w:hAnsi="Times New Roman" w:cs="Times New Roman"/>
          <w:b/>
        </w:rPr>
        <w:t>2</w:t>
      </w:r>
      <w:r w:rsidRPr="00EA6807">
        <w:rPr>
          <w:rFonts w:ascii="Times New Roman" w:hAnsi="Times New Roman" w:cs="Times New Roman"/>
          <w:b/>
        </w:rPr>
        <w:t>）品牌花卉盆栽盆景关键技术及居住区园林花卉植物创新应用研究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①</w:t>
      </w:r>
      <w:r w:rsidRPr="00EA6807">
        <w:rPr>
          <w:rFonts w:ascii="Times New Roman" w:hAnsi="Times New Roman" w:cs="Times New Roman"/>
        </w:rPr>
        <w:t>品牌花卉盆栽盆景关键技术研究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围绕兰花、天竺葵、蓝莓、梅花、红豆杉等特色花卉植物，建立优质高效的盆花种苗培育和组培快繁技术体系；研究花卉轻型基质育苗新技术；花卉盆栽盆景设施化生产技术；开展盆花专用栽培基质、配方施</w:t>
      </w:r>
      <w:r w:rsidRPr="00EA6807">
        <w:rPr>
          <w:rFonts w:ascii="Times New Roman" w:hAnsi="Times New Roman" w:cs="Times New Roman"/>
        </w:rPr>
        <w:lastRenderedPageBreak/>
        <w:t>肥、病虫害防治研究；开展盆花盆景花期调控、园艺造型、立体栽培技术等研究。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②</w:t>
      </w:r>
      <w:r w:rsidRPr="00EA6807">
        <w:rPr>
          <w:rFonts w:ascii="Times New Roman" w:hAnsi="Times New Roman" w:cs="Times New Roman"/>
        </w:rPr>
        <w:t>居住区园林花卉植物应用及景观配植技术研究</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开展居住区园林花卉植物的分类、品种选择与搭配、景观营造、文化创意等研究；居住区园林花卉植物净化空气效应研究。</w:t>
      </w:r>
    </w:p>
    <w:p w:rsidR="009F4421" w:rsidRPr="00EA6807" w:rsidRDefault="009F4421" w:rsidP="009F4421">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Times New Roman"/>
        </w:rPr>
        <w:t>、预期考核目标</w:t>
      </w:r>
    </w:p>
    <w:p w:rsidR="009F4421" w:rsidRPr="00EA6807" w:rsidRDefault="009F4421" w:rsidP="009F4421">
      <w:pPr>
        <w:spacing w:before="0" w:after="0" w:line="400" w:lineRule="exact"/>
        <w:ind w:firstLine="560"/>
        <w:rPr>
          <w:rFonts w:ascii="Times New Roman" w:hAnsi="Times New Roman" w:cs="Times New Roman"/>
        </w:rPr>
      </w:pPr>
      <w:r w:rsidRPr="00EA6807">
        <w:rPr>
          <w:rFonts w:ascii="Times New Roman" w:hAnsi="Times New Roman" w:cs="Times New Roman"/>
        </w:rPr>
        <w:t>建立花卉种质资源高效创新技术体系</w:t>
      </w:r>
      <w:r w:rsidRPr="00EA6807">
        <w:rPr>
          <w:rFonts w:ascii="Times New Roman" w:hAnsi="Times New Roman" w:cs="Times New Roman"/>
        </w:rPr>
        <w:t>1</w:t>
      </w:r>
      <w:r w:rsidRPr="00EA6807">
        <w:rPr>
          <w:rFonts w:ascii="Times New Roman" w:hAnsi="Times New Roman" w:cs="Times New Roman"/>
        </w:rPr>
        <w:t>个，创制具有优异特性、有育种利用价值的新种质</w:t>
      </w:r>
      <w:r w:rsidRPr="00EA6807">
        <w:rPr>
          <w:rFonts w:ascii="Times New Roman" w:hAnsi="Times New Roman" w:cs="Times New Roman"/>
        </w:rPr>
        <w:t>5</w:t>
      </w:r>
      <w:r w:rsidRPr="00EA6807">
        <w:rPr>
          <w:rFonts w:ascii="Times New Roman" w:hAnsi="Times New Roman" w:cs="Times New Roman"/>
        </w:rPr>
        <w:t>个以上；筛选出具有推广价值的净化重金属的园林花卉植物</w:t>
      </w:r>
      <w:r w:rsidRPr="00EA6807">
        <w:rPr>
          <w:rFonts w:ascii="Times New Roman" w:hAnsi="Times New Roman" w:cs="Times New Roman"/>
        </w:rPr>
        <w:t>2-3</w:t>
      </w:r>
      <w:r w:rsidRPr="00EA6807">
        <w:rPr>
          <w:rFonts w:ascii="Times New Roman" w:hAnsi="Times New Roman" w:cs="Times New Roman"/>
        </w:rPr>
        <w:t>种</w:t>
      </w:r>
      <w:r w:rsidRPr="00EA6807">
        <w:rPr>
          <w:rFonts w:ascii="Times New Roman" w:hAnsi="Times New Roman" w:cs="Times New Roman"/>
        </w:rPr>
        <w:t>;</w:t>
      </w:r>
      <w:r w:rsidRPr="00EA6807">
        <w:rPr>
          <w:rFonts w:ascii="Times New Roman" w:hAnsi="Times New Roman" w:cs="Times New Roman"/>
        </w:rPr>
        <w:t>申请专利</w:t>
      </w:r>
      <w:r w:rsidRPr="00EA6807">
        <w:rPr>
          <w:rFonts w:ascii="Times New Roman" w:hAnsi="Times New Roman" w:cs="Times New Roman"/>
        </w:rPr>
        <w:t>3</w:t>
      </w:r>
      <w:r w:rsidRPr="00EA6807">
        <w:rPr>
          <w:rFonts w:ascii="Times New Roman" w:hAnsi="Times New Roman" w:cs="Times New Roman"/>
        </w:rPr>
        <w:t>项以上，打造具有全国有影响力花卉品牌</w:t>
      </w:r>
      <w:r w:rsidRPr="00EA6807">
        <w:rPr>
          <w:rFonts w:ascii="Times New Roman" w:hAnsi="Times New Roman" w:cs="Times New Roman"/>
        </w:rPr>
        <w:t>2-3</w:t>
      </w:r>
      <w:r w:rsidRPr="00EA6807">
        <w:rPr>
          <w:rFonts w:ascii="Times New Roman" w:hAnsi="Times New Roman" w:cs="Times New Roman"/>
        </w:rPr>
        <w:t>个，提高湖南花卉产业技术创新能力、品牌效益和产品竞争力。</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Chars="212" w:firstLine="594"/>
        <w:outlineLvl w:val="1"/>
        <w:rPr>
          <w:rFonts w:ascii="Times New Roman" w:eastAsia="黑体" w:hAnsi="Times New Roman" w:cs="Times New Roman"/>
        </w:rPr>
      </w:pPr>
      <w:bookmarkStart w:id="63" w:name="_Toc442285125"/>
      <w:r w:rsidRPr="00EA6807">
        <w:rPr>
          <w:rFonts w:ascii="Times New Roman" w:eastAsia="黑体" w:hAnsi="Times New Roman" w:cs="黑体" w:hint="eastAsia"/>
        </w:rPr>
        <w:t>十二、湖南省工程技术研究中心（创新平台专项）</w:t>
      </w:r>
      <w:bookmarkEnd w:id="63"/>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现代农业：</w:t>
      </w:r>
      <w:r w:rsidRPr="00EA6807">
        <w:rPr>
          <w:rFonts w:ascii="Times New Roman" w:hAnsi="Times New Roman" w:cs="仿宋_GB2312" w:hint="eastAsia"/>
        </w:rPr>
        <w:t>特色农林产品精深加工技术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在省内注册具有独立法人资格的企业、事业单位；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在行业领域的整体技术水平处于国内一流或领先地位；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具有较强技术创新、成果转化意识和管理水平较高的领导班子。</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具有技术水平高、工程化实践经验丰富的学科带头人和工程技术研发队伍；</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(5)</w:t>
      </w:r>
      <w:r w:rsidRPr="00EA6807">
        <w:rPr>
          <w:rFonts w:ascii="Times New Roman" w:hAnsi="Times New Roman" w:cs="仿宋_GB2312" w:hint="eastAsia"/>
        </w:rPr>
        <w:t>具备科技成果工程化的试验条件和基础设施，拥有比较完备的检测、测试设备；</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(1)</w:t>
      </w:r>
      <w:r w:rsidRPr="00EA6807">
        <w:rPr>
          <w:rFonts w:ascii="Times New Roman" w:hAnsi="Times New Roman" w:cs="仿宋_GB2312" w:hint="eastAsia"/>
        </w:rPr>
        <w:t>规模要求：依托单位为企业的，在行业处于龙头地位，上年度固定资产规模不得低于</w:t>
      </w:r>
      <w:r w:rsidRPr="00EA6807">
        <w:rPr>
          <w:rFonts w:ascii="Times New Roman" w:hAnsi="Times New Roman" w:cs="Times New Roman"/>
        </w:rPr>
        <w:t>5000</w:t>
      </w:r>
      <w:r w:rsidRPr="00EA6807">
        <w:rPr>
          <w:rFonts w:ascii="Times New Roman" w:hAnsi="Times New Roman" w:cs="仿宋_GB2312" w:hint="eastAsia"/>
        </w:rPr>
        <w:t>万元，近三年来每年年销售收入不得低于</w:t>
      </w:r>
      <w:r w:rsidRPr="00EA6807">
        <w:rPr>
          <w:rFonts w:ascii="Times New Roman" w:hAnsi="Times New Roman" w:cs="Times New Roman"/>
        </w:rPr>
        <w:t>1</w:t>
      </w:r>
      <w:r w:rsidRPr="00EA6807">
        <w:rPr>
          <w:rFonts w:ascii="Times New Roman" w:hAnsi="Times New Roman" w:cs="仿宋_GB2312" w:hint="eastAsia"/>
        </w:rPr>
        <w:t>亿元。</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(2)</w:t>
      </w:r>
      <w:r w:rsidRPr="00EA6807">
        <w:rPr>
          <w:rFonts w:ascii="Times New Roman" w:hAnsi="Times New Roman" w:cs="仿宋_GB2312" w:hint="eastAsia"/>
        </w:rPr>
        <w:t>研发机构要求：具有专门的研究开发机构。</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(3)</w:t>
      </w:r>
      <w:r w:rsidRPr="00EA6807">
        <w:rPr>
          <w:rFonts w:ascii="Times New Roman" w:hAnsi="Times New Roman" w:cs="仿宋_GB2312" w:hint="eastAsia"/>
        </w:rPr>
        <w:t>研发人员要求：拥有</w:t>
      </w:r>
      <w:r w:rsidRPr="00EA6807">
        <w:rPr>
          <w:rFonts w:ascii="Times New Roman" w:hAnsi="Times New Roman" w:cs="Times New Roman"/>
        </w:rPr>
        <w:t>30</w:t>
      </w:r>
      <w:r w:rsidRPr="00EA6807">
        <w:rPr>
          <w:rFonts w:ascii="Times New Roman" w:hAnsi="Times New Roman" w:cs="仿宋_GB2312" w:hint="eastAsia"/>
        </w:rPr>
        <w:t>人以上的研发队伍，其中固定研究开发人员不低于</w:t>
      </w:r>
      <w:r w:rsidRPr="00EA6807">
        <w:rPr>
          <w:rFonts w:ascii="Times New Roman" w:hAnsi="Times New Roman" w:cs="Times New Roman"/>
        </w:rPr>
        <w:t>70%,</w:t>
      </w:r>
      <w:r w:rsidRPr="00EA6807">
        <w:rPr>
          <w:rFonts w:ascii="Times New Roman" w:hAnsi="Times New Roman" w:cs="仿宋_GB2312" w:hint="eastAsia"/>
        </w:rPr>
        <w:t>高中级技术职称的人员比例不得低于</w:t>
      </w:r>
      <w:r w:rsidRPr="00EA6807">
        <w:rPr>
          <w:rFonts w:ascii="Times New Roman" w:hAnsi="Times New Roman" w:cs="Times New Roman"/>
        </w:rPr>
        <w:t>60%</w:t>
      </w:r>
      <w:r w:rsidRPr="00EA6807">
        <w:rPr>
          <w:rFonts w:ascii="Times New Roman" w:hAnsi="Times New Roman" w:cs="仿宋_GB2312" w:hint="eastAsia"/>
        </w:rPr>
        <w:t>，有学术带头人梯队。</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(4)</w:t>
      </w:r>
      <w:r w:rsidRPr="00EA6807">
        <w:rPr>
          <w:rFonts w:ascii="Times New Roman" w:hAnsi="Times New Roman" w:cs="仿宋_GB2312" w:hint="eastAsia"/>
        </w:rPr>
        <w:t>经费投入要求：依托单位为企业的，研发费用不低于销售收入的</w:t>
      </w:r>
      <w:r w:rsidRPr="00EA6807">
        <w:rPr>
          <w:rFonts w:ascii="Times New Roman" w:hAnsi="Times New Roman" w:cs="Times New Roman"/>
        </w:rPr>
        <w:t>3%</w:t>
      </w:r>
      <w:r w:rsidRPr="00EA6807">
        <w:rPr>
          <w:rFonts w:ascii="Times New Roman" w:hAnsi="Times New Roman" w:cs="仿宋_GB2312" w:hint="eastAsia"/>
        </w:rPr>
        <w:t>，高新技术企业近三年来研究开发费用不低于销售收入的</w:t>
      </w:r>
      <w:r w:rsidRPr="00EA6807">
        <w:rPr>
          <w:rFonts w:ascii="Times New Roman" w:hAnsi="Times New Roman" w:cs="Times New Roman"/>
        </w:rPr>
        <w:t>5%</w:t>
      </w:r>
      <w:r w:rsidRPr="00EA6807">
        <w:rPr>
          <w:rFonts w:ascii="Times New Roman" w:hAnsi="Times New Roman" w:cs="仿宋_GB2312" w:hint="eastAsia"/>
        </w:rPr>
        <w:t>。在组建过程中有筹措资金的能力和相应的匹配资金。</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lastRenderedPageBreak/>
        <w:t>(5)</w:t>
      </w:r>
      <w:r w:rsidRPr="00EA6807">
        <w:rPr>
          <w:rFonts w:ascii="Times New Roman" w:hAnsi="Times New Roman" w:cs="仿宋_GB2312" w:hint="eastAsia"/>
        </w:rPr>
        <w:t>研发能力要求：依托单位近五年承担国家或省重点科技计划项目</w:t>
      </w:r>
      <w:r w:rsidRPr="00EA6807">
        <w:rPr>
          <w:rFonts w:ascii="Times New Roman" w:hAnsi="Times New Roman" w:cs="Times New Roman"/>
        </w:rPr>
        <w:t>5</w:t>
      </w:r>
      <w:r w:rsidRPr="00EA6807">
        <w:rPr>
          <w:rFonts w:ascii="Times New Roman" w:hAnsi="Times New Roman" w:cs="仿宋_GB2312" w:hint="eastAsia"/>
        </w:rPr>
        <w:t>项以上，其中至少承担</w:t>
      </w:r>
      <w:r w:rsidRPr="00EA6807">
        <w:rPr>
          <w:rFonts w:ascii="Times New Roman" w:hAnsi="Times New Roman" w:cs="Times New Roman"/>
        </w:rPr>
        <w:t>1</w:t>
      </w:r>
      <w:r w:rsidRPr="00EA6807">
        <w:rPr>
          <w:rFonts w:ascii="Times New Roman" w:hAnsi="Times New Roman" w:cs="仿宋_GB2312" w:hint="eastAsia"/>
        </w:rPr>
        <w:t>项以上国家级科技计划项目，获得科技经费资助</w:t>
      </w:r>
      <w:r w:rsidRPr="00EA6807">
        <w:rPr>
          <w:rFonts w:ascii="Times New Roman" w:hAnsi="Times New Roman" w:cs="Times New Roman"/>
        </w:rPr>
        <w:t>100</w:t>
      </w:r>
      <w:r w:rsidRPr="00EA6807">
        <w:rPr>
          <w:rFonts w:ascii="Times New Roman" w:hAnsi="Times New Roman" w:cs="仿宋_GB2312" w:hint="eastAsia"/>
        </w:rPr>
        <w:t>万元以上，或者具有已获授权的发明专利和实用新型专利</w:t>
      </w:r>
      <w:r w:rsidRPr="00EA6807">
        <w:rPr>
          <w:rFonts w:ascii="Times New Roman" w:hAnsi="Times New Roman" w:cs="Times New Roman"/>
        </w:rPr>
        <w:t>10</w:t>
      </w:r>
      <w:r w:rsidRPr="00EA6807">
        <w:rPr>
          <w:rFonts w:ascii="Times New Roman" w:hAnsi="Times New Roman" w:cs="仿宋_GB2312" w:hint="eastAsia"/>
        </w:rPr>
        <w:t>项以上，具有</w:t>
      </w:r>
      <w:r w:rsidRPr="00EA6807">
        <w:rPr>
          <w:rFonts w:ascii="Times New Roman" w:hAnsi="Times New Roman" w:cs="Times New Roman"/>
        </w:rPr>
        <w:t>2</w:t>
      </w:r>
      <w:r w:rsidRPr="00EA6807">
        <w:rPr>
          <w:rFonts w:ascii="Times New Roman" w:hAnsi="Times New Roman" w:cs="仿宋_GB2312" w:hint="eastAsia"/>
        </w:rPr>
        <w:t>项以上发明专利并在世界相关国家注册者从优。</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Times New Roman"/>
        </w:rPr>
        <w:t>(6)</w:t>
      </w:r>
      <w:r w:rsidRPr="00EA6807">
        <w:rPr>
          <w:rFonts w:ascii="Times New Roman" w:hAnsi="Times New Roman" w:cs="仿宋_GB2312" w:hint="eastAsia"/>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4" w:name="_Toc442285126"/>
      <w:r w:rsidRPr="00EA6807">
        <w:rPr>
          <w:rFonts w:ascii="Times New Roman" w:eastAsia="黑体" w:hAnsi="Times New Roman" w:cs="黑体" w:hint="eastAsia"/>
        </w:rPr>
        <w:t>十三、湖南省重点实验室（创新平台专项）</w:t>
      </w:r>
      <w:bookmarkEnd w:id="6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现代农业：</w:t>
      </w:r>
      <w:r w:rsidRPr="00EA6807">
        <w:rPr>
          <w:rFonts w:ascii="Times New Roman" w:hAnsi="Times New Roman" w:cs="仿宋_GB2312" w:hint="eastAsia"/>
        </w:rPr>
        <w:t>作物种质资源创新与利用</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1</w:t>
      </w:r>
      <w:r w:rsidRPr="00EA6807">
        <w:rPr>
          <w:rFonts w:ascii="Times New Roman" w:hAnsi="Times New Roman" w:cs="仿宋_GB2312" w:hint="eastAsia"/>
        </w:rPr>
        <w:t>）申报实验室已正常运行</w:t>
      </w:r>
      <w:r w:rsidRPr="00EA6807">
        <w:rPr>
          <w:rFonts w:ascii="Times New Roman" w:hAnsi="Times New Roman" w:cs="Times New Roman"/>
        </w:rPr>
        <w:t>3</w:t>
      </w:r>
      <w:r w:rsidRPr="00EA6807">
        <w:rPr>
          <w:rFonts w:ascii="Times New Roman" w:hAnsi="Times New Roman" w:cs="仿宋_GB2312" w:hint="eastAsia"/>
        </w:rPr>
        <w:t>年以上。</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2</w:t>
      </w:r>
      <w:r w:rsidRPr="00EA6807">
        <w:rPr>
          <w:rFonts w:ascii="Times New Roman" w:hAnsi="Times New Roman" w:cs="仿宋_GB2312" w:hint="eastAsia"/>
        </w:rPr>
        <w:t>）具有</w:t>
      </w:r>
      <w:r w:rsidRPr="00EA6807">
        <w:rPr>
          <w:rFonts w:ascii="Times New Roman" w:hAnsi="Times New Roman" w:cs="Times New Roman"/>
        </w:rPr>
        <w:t>20</w:t>
      </w:r>
      <w:r w:rsidRPr="00EA6807">
        <w:rPr>
          <w:rFonts w:ascii="Times New Roman" w:hAnsi="Times New Roman" w:cs="仿宋_GB2312" w:hint="eastAsia"/>
        </w:rPr>
        <w:t>人以上的固定科研人员，专业、年龄结构合理；</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3</w:t>
      </w:r>
      <w:r w:rsidRPr="00EA6807">
        <w:rPr>
          <w:rFonts w:ascii="Times New Roman" w:hAnsi="Times New Roman" w:cs="仿宋_GB2312" w:hint="eastAsia"/>
        </w:rPr>
        <w:t>）实验室主任必须为在职在岗的固定人员，具有高级专业技术职称，在本领域内有较高的学术声誉，有较强的创新精神和管理、协调能力，年龄不超过</w:t>
      </w:r>
      <w:r w:rsidRPr="00EA6807">
        <w:rPr>
          <w:rFonts w:ascii="Times New Roman" w:hAnsi="Times New Roman" w:cs="Times New Roman"/>
        </w:rPr>
        <w:t>55</w:t>
      </w:r>
      <w:r w:rsidRPr="00EA6807">
        <w:rPr>
          <w:rFonts w:ascii="Times New Roman" w:hAnsi="Times New Roman" w:cs="仿宋_GB2312" w:hint="eastAsia"/>
        </w:rPr>
        <w:t>岁；</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4</w:t>
      </w:r>
      <w:r w:rsidRPr="00EA6807">
        <w:rPr>
          <w:rFonts w:ascii="Times New Roman" w:hAnsi="Times New Roman" w:cs="仿宋_GB2312" w:hint="eastAsia"/>
        </w:rPr>
        <w:t>）具有</w:t>
      </w:r>
      <w:r w:rsidRPr="00EA6807">
        <w:rPr>
          <w:rFonts w:ascii="Times New Roman" w:hAnsi="Times New Roman" w:cs="Times New Roman"/>
        </w:rPr>
        <w:t>3</w:t>
      </w: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个特色鲜明和在本省处于领先地位的研究领域，每个研究领域内的学术带头人不少于</w:t>
      </w:r>
      <w:r w:rsidRPr="00EA6807">
        <w:rPr>
          <w:rFonts w:ascii="Times New Roman" w:hAnsi="Times New Roman" w:cs="Times New Roman"/>
        </w:rPr>
        <w:t>1</w:t>
      </w:r>
      <w:r w:rsidRPr="00EA6807">
        <w:rPr>
          <w:rFonts w:ascii="Times New Roman" w:hAnsi="Times New Roman" w:cs="仿宋_GB2312" w:hint="eastAsia"/>
        </w:rPr>
        <w:t>人；</w:t>
      </w:r>
    </w:p>
    <w:p w:rsidR="000C7DC1" w:rsidRPr="00EA6807" w:rsidRDefault="000C7DC1" w:rsidP="0078716F">
      <w:pPr>
        <w:spacing w:before="0" w:after="0" w:line="400" w:lineRule="exact"/>
        <w:ind w:firstLine="560"/>
        <w:rPr>
          <w:rFonts w:ascii="Times New Roman" w:hAnsi="Times New Roman" w:cs="Times New Roman"/>
        </w:rPr>
      </w:pPr>
      <w:r w:rsidRPr="00EA6807">
        <w:rPr>
          <w:rFonts w:ascii="Times New Roman" w:hAnsi="Times New Roman" w:cs="仿宋_GB2312" w:hint="eastAsia"/>
        </w:rPr>
        <w:t>（</w:t>
      </w:r>
      <w:r w:rsidRPr="00EA6807">
        <w:rPr>
          <w:rFonts w:ascii="Times New Roman" w:hAnsi="Times New Roman" w:cs="Times New Roman"/>
        </w:rPr>
        <w:t>5</w:t>
      </w:r>
      <w:r w:rsidRPr="00EA6807">
        <w:rPr>
          <w:rFonts w:ascii="Times New Roman" w:hAnsi="Times New Roman" w:cs="仿宋_GB2312" w:hint="eastAsia"/>
        </w:rPr>
        <w:t>）实验室的场地面积</w:t>
      </w:r>
      <w:r w:rsidRPr="00EA6807">
        <w:rPr>
          <w:rFonts w:ascii="Times New Roman" w:hAnsi="Times New Roman" w:cs="Times New Roman"/>
        </w:rPr>
        <w:t xml:space="preserve">1500 </w:t>
      </w:r>
      <w:r w:rsidRPr="00EA6807">
        <w:rPr>
          <w:rFonts w:ascii="Times New Roman" w:hAnsi="Times New Roman" w:cs="仿宋_GB2312" w:hint="eastAsia"/>
        </w:rPr>
        <w:t>平方米以上，科研仪器总价值（原值）在</w:t>
      </w:r>
      <w:r w:rsidRPr="00EA6807">
        <w:rPr>
          <w:rFonts w:ascii="Times New Roman" w:hAnsi="Times New Roman" w:cs="Times New Roman"/>
        </w:rPr>
        <w:t>1000</w:t>
      </w:r>
      <w:r w:rsidRPr="00EA6807">
        <w:rPr>
          <w:rFonts w:ascii="Times New Roman" w:hAnsi="Times New Roman" w:cs="仿宋_GB2312" w:hint="eastAsia"/>
        </w:rPr>
        <w:t>万元以上；</w:t>
      </w:r>
    </w:p>
    <w:p w:rsidR="000C7DC1" w:rsidRPr="00EA6807" w:rsidRDefault="000C7DC1" w:rsidP="0078716F">
      <w:pPr>
        <w:spacing w:before="0" w:after="0" w:line="400" w:lineRule="exact"/>
        <w:ind w:firstLine="560"/>
        <w:rPr>
          <w:rFonts w:ascii="Times New Roman" w:hAnsi="Times New Roman" w:cs="仿宋_GB2312"/>
        </w:rPr>
      </w:pPr>
      <w:r w:rsidRPr="00EA6807">
        <w:rPr>
          <w:rFonts w:ascii="Times New Roman" w:hAnsi="Times New Roman" w:cs="仿宋_GB2312" w:hint="eastAsia"/>
        </w:rPr>
        <w:t>（</w:t>
      </w:r>
      <w:r w:rsidRPr="00EA6807">
        <w:rPr>
          <w:rFonts w:ascii="Times New Roman" w:hAnsi="Times New Roman" w:cs="Times New Roman"/>
        </w:rPr>
        <w:t>6</w:t>
      </w:r>
      <w:r w:rsidRPr="00EA6807">
        <w:rPr>
          <w:rFonts w:ascii="Times New Roman" w:hAnsi="Times New Roman" w:cs="仿宋_GB2312" w:hint="eastAsia"/>
        </w:rPr>
        <w:t>）近三年来承担国家级或省级科技计划</w:t>
      </w:r>
      <w:r w:rsidRPr="00EA6807">
        <w:rPr>
          <w:rFonts w:ascii="Times New Roman" w:hAnsi="Times New Roman" w:cs="Times New Roman"/>
        </w:rPr>
        <w:t>10</w:t>
      </w:r>
      <w:r w:rsidRPr="00EA6807">
        <w:rPr>
          <w:rFonts w:ascii="Times New Roman" w:hAnsi="Times New Roman" w:cs="仿宋_GB2312" w:hint="eastAsia"/>
        </w:rPr>
        <w:t>项以上（其中国家级项目不少于</w:t>
      </w:r>
      <w:r w:rsidRPr="00EA6807">
        <w:rPr>
          <w:rFonts w:ascii="Times New Roman" w:hAnsi="Times New Roman" w:cs="Times New Roman"/>
        </w:rPr>
        <w:t>3</w:t>
      </w:r>
      <w:r w:rsidRPr="00EA6807">
        <w:rPr>
          <w:rFonts w:ascii="Times New Roman" w:hAnsi="Times New Roman" w:cs="仿宋_GB2312" w:hint="eastAsia"/>
        </w:rPr>
        <w:t>项），获得国家与省级资助的项目经费</w:t>
      </w:r>
      <w:r w:rsidRPr="00EA6807">
        <w:rPr>
          <w:rFonts w:ascii="Times New Roman" w:hAnsi="Times New Roman" w:cs="Times New Roman"/>
        </w:rPr>
        <w:t>500</w:t>
      </w:r>
      <w:r w:rsidRPr="00EA6807">
        <w:rPr>
          <w:rFonts w:ascii="Times New Roman" w:hAnsi="Times New Roman" w:cs="仿宋_GB2312" w:hint="eastAsia"/>
        </w:rPr>
        <w:t>万元以上；或横向研发项目不少于</w:t>
      </w:r>
      <w:r w:rsidRPr="00EA6807">
        <w:rPr>
          <w:rFonts w:ascii="Times New Roman" w:hAnsi="Times New Roman" w:cs="Times New Roman"/>
        </w:rPr>
        <w:t>5</w:t>
      </w:r>
      <w:r w:rsidRPr="00EA6807">
        <w:rPr>
          <w:rFonts w:ascii="Times New Roman" w:hAnsi="Times New Roman" w:cs="仿宋_GB2312" w:hint="eastAsia"/>
        </w:rPr>
        <w:t>项，项目合同经费</w:t>
      </w:r>
      <w:r w:rsidRPr="00EA6807">
        <w:rPr>
          <w:rFonts w:ascii="Times New Roman" w:hAnsi="Times New Roman" w:cs="Times New Roman"/>
        </w:rPr>
        <w:t>1000</w:t>
      </w:r>
      <w:r w:rsidRPr="00EA6807">
        <w:rPr>
          <w:rFonts w:ascii="Times New Roman" w:hAnsi="Times New Roman" w:cs="仿宋_GB2312" w:hint="eastAsia"/>
        </w:rPr>
        <w:t>万元以上。</w:t>
      </w:r>
    </w:p>
    <w:p w:rsidR="00705A09" w:rsidRPr="00EA6807" w:rsidRDefault="00705A09"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40" w:lineRule="exact"/>
        <w:ind w:firstLineChars="45" w:firstLine="198"/>
        <w:jc w:val="center"/>
        <w:rPr>
          <w:rFonts w:ascii="方正小标宋简体" w:eastAsia="方正小标宋简体" w:hAnsi="Times New Roman" w:cs="Times New Roman"/>
          <w:bCs/>
          <w:sz w:val="44"/>
          <w:szCs w:val="44"/>
        </w:rPr>
      </w:pPr>
      <w:bookmarkStart w:id="65" w:name="_Toc442283098"/>
      <w:r w:rsidRPr="00EA6807">
        <w:rPr>
          <w:rFonts w:ascii="Times New Roman" w:hAnsi="Times New Roman" w:cs="Times New Roman"/>
          <w:bCs/>
          <w:sz w:val="44"/>
          <w:szCs w:val="44"/>
        </w:rPr>
        <w:br w:type="page"/>
      </w:r>
      <w:bookmarkStart w:id="66" w:name="_Toc442285127"/>
      <w:r w:rsidRPr="00EA6807">
        <w:rPr>
          <w:rFonts w:ascii="方正小标宋简体" w:eastAsia="方正小标宋简体" w:hAnsi="Times New Roman" w:cs="仿宋_GB2312" w:hint="eastAsia"/>
          <w:bCs/>
          <w:sz w:val="44"/>
          <w:szCs w:val="44"/>
        </w:rPr>
        <w:lastRenderedPageBreak/>
        <w:t>领域六：现代医药</w:t>
      </w:r>
      <w:bookmarkEnd w:id="65"/>
      <w:bookmarkEnd w:id="6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7" w:name="_Toc442013240"/>
      <w:bookmarkStart w:id="68" w:name="_Toc442285128"/>
      <w:r w:rsidRPr="00EA6807">
        <w:rPr>
          <w:rFonts w:ascii="Times New Roman" w:eastAsia="黑体" w:hAnsi="Times New Roman" w:cs="黑体" w:hint="eastAsia"/>
        </w:rPr>
        <w:t>一、重大疾病防治的精准医学研究</w:t>
      </w:r>
      <w:bookmarkEnd w:id="67"/>
      <w:r w:rsidRPr="00EA6807">
        <w:rPr>
          <w:rFonts w:ascii="Times New Roman" w:eastAsia="黑体" w:hAnsi="Times New Roman" w:cs="黑体" w:hint="eastAsia"/>
        </w:rPr>
        <w:t>（应用基础研究项目）</w:t>
      </w:r>
      <w:bookmarkEnd w:id="68"/>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以我省常见高发、危害重大的疾病为切入点，实施精准医学研究的全创新链协同攻关，建立创新性的研发疾病预警、诊断、治疗与疗效评价的生物标志物、靶标、制剂的技术体系。以临床应用为导向，形成重大疾病的风险评估、预测预警、早期筛查、个体化治疗、疗效评测等精准防诊治方案，推动一批精准治疗药物和分子标志物的成果转化，使精准医疗成为我省经济社会发展新的增长点。</w:t>
      </w:r>
    </w:p>
    <w:p w:rsidR="00221C96" w:rsidRPr="00FC06B1" w:rsidRDefault="00221C96" w:rsidP="00221C96">
      <w:pPr>
        <w:spacing w:before="0" w:after="0" w:line="400" w:lineRule="exact"/>
        <w:ind w:firstLine="560"/>
        <w:rPr>
          <w:rFonts w:ascii="Times New Roman" w:eastAsia="黑体" w:hAnsi="Times New Roman"/>
        </w:rPr>
      </w:pPr>
      <w:r w:rsidRPr="00FC06B1">
        <w:rPr>
          <w:rFonts w:ascii="Times New Roman" w:hAnsi="Times New Roman"/>
          <w:kern w:val="0"/>
        </w:rPr>
        <w:t>2</w:t>
      </w:r>
      <w:r w:rsidRPr="00FC06B1">
        <w:rPr>
          <w:rFonts w:ascii="Times New Roman" w:hAnsi="Times New Roman" w:hint="eastAsia"/>
          <w:kern w:val="0"/>
        </w:rPr>
        <w:t>、</w:t>
      </w:r>
      <w:r w:rsidRPr="00FC06B1">
        <w:rPr>
          <w:rFonts w:ascii="Times New Roman" w:eastAsia="黑体" w:hAnsi="Times New Roman" w:hint="eastAsia"/>
        </w:rPr>
        <w:t>重点研发方向</w:t>
      </w:r>
    </w:p>
    <w:p w:rsidR="00221C96" w:rsidRPr="00FC06B1" w:rsidRDefault="00221C96" w:rsidP="00221C96">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1</w:t>
      </w:r>
      <w:r w:rsidRPr="00FC06B1">
        <w:rPr>
          <w:rFonts w:ascii="Times New Roman" w:eastAsia="楷体_GB2312" w:hAnsi="Times New Roman" w:hint="eastAsia"/>
          <w:b/>
          <w:kern w:val="0"/>
        </w:rPr>
        <w:t>）研发方向</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针对人类基因组疾病，重大神经、精神疾病，肿瘤，心血管疾病，内分泌疾病等重大疾病开展防诊治的精准化研究。</w:t>
      </w:r>
    </w:p>
    <w:p w:rsidR="00221C96" w:rsidRPr="00FC06B1" w:rsidRDefault="00221C96" w:rsidP="00221C96">
      <w:pPr>
        <w:spacing w:before="0" w:after="0" w:line="400" w:lineRule="exact"/>
        <w:ind w:firstLine="562"/>
        <w:rPr>
          <w:rFonts w:ascii="Times New Roman" w:eastAsia="楷体_GB2312" w:hAnsi="Times New Roman"/>
          <w:b/>
          <w:kern w:val="0"/>
        </w:rPr>
      </w:pPr>
      <w:r w:rsidRPr="00FC06B1">
        <w:rPr>
          <w:rFonts w:ascii="Times New Roman" w:eastAsia="楷体_GB2312" w:hAnsi="Times New Roman" w:hint="eastAsia"/>
          <w:b/>
          <w:kern w:val="0"/>
        </w:rPr>
        <w:t>（</w:t>
      </w:r>
      <w:r w:rsidRPr="00FC06B1">
        <w:rPr>
          <w:rFonts w:ascii="Times New Roman" w:eastAsia="楷体_GB2312" w:hAnsi="Times New Roman"/>
          <w:b/>
          <w:kern w:val="0"/>
        </w:rPr>
        <w:t>2</w:t>
      </w:r>
      <w:r w:rsidRPr="00FC06B1">
        <w:rPr>
          <w:rFonts w:ascii="Times New Roman" w:eastAsia="楷体_GB2312" w:hAnsi="Times New Roman" w:hint="eastAsia"/>
          <w:b/>
          <w:kern w:val="0"/>
        </w:rPr>
        <w:t>）课题设置</w:t>
      </w:r>
    </w:p>
    <w:p w:rsidR="00221C96" w:rsidRPr="00FC06B1" w:rsidRDefault="00221C96" w:rsidP="00221C96">
      <w:pPr>
        <w:adjustRightInd w:val="0"/>
        <w:snapToGrid w:val="0"/>
        <w:spacing w:before="0" w:after="0" w:line="400" w:lineRule="exact"/>
        <w:ind w:firstLineChars="196" w:firstLine="551"/>
        <w:rPr>
          <w:rFonts w:ascii="Times New Roman" w:hAnsi="Times New Roman"/>
        </w:rPr>
      </w:pPr>
      <w:r w:rsidRPr="00FC06B1">
        <w:rPr>
          <w:rFonts w:ascii="宋体" w:eastAsia="宋体" w:hAnsi="宋体" w:cs="宋体" w:hint="eastAsia"/>
          <w:b/>
        </w:rPr>
        <w:t>①</w:t>
      </w:r>
      <w:r w:rsidRPr="00FC06B1">
        <w:rPr>
          <w:rFonts w:ascii="Times New Roman" w:hAnsi="Times New Roman" w:hint="eastAsia"/>
          <w:b/>
        </w:rPr>
        <w:t>基于组学特征谱的疾病分子</w:t>
      </w:r>
      <w:r w:rsidRPr="004C0CE5">
        <w:rPr>
          <w:rFonts w:ascii="Times New Roman" w:hAnsi="Times New Roman" w:hint="eastAsia"/>
          <w:b/>
          <w:color w:val="000000"/>
        </w:rPr>
        <w:t>分型</w:t>
      </w:r>
      <w:r w:rsidRPr="00FC06B1">
        <w:rPr>
          <w:rFonts w:ascii="Times New Roman" w:hAnsi="Times New Roman" w:hint="eastAsia"/>
          <w:b/>
        </w:rPr>
        <w:t>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以基因组学信息为基础，根据病种需要整合转录组学、表观组学、蛋白组学等信息，建立各个疾病的多组学图谱。分析发现疾病精确诊疗相关的生物标志物。</w:t>
      </w:r>
    </w:p>
    <w:p w:rsidR="00221C96" w:rsidRPr="00FC06B1" w:rsidRDefault="00221C96" w:rsidP="00221C96">
      <w:pPr>
        <w:adjustRightInd w:val="0"/>
        <w:snapToGrid w:val="0"/>
        <w:spacing w:before="0" w:after="0" w:line="400" w:lineRule="exact"/>
        <w:ind w:firstLineChars="181" w:firstLine="509"/>
        <w:rPr>
          <w:rFonts w:ascii="Times New Roman" w:hAnsi="Times New Roman"/>
          <w:b/>
        </w:rPr>
      </w:pPr>
      <w:r w:rsidRPr="00FC06B1">
        <w:rPr>
          <w:rFonts w:ascii="宋体" w:eastAsia="宋体" w:hAnsi="宋体" w:cs="宋体" w:hint="eastAsia"/>
          <w:b/>
        </w:rPr>
        <w:t>②</w:t>
      </w:r>
      <w:r w:rsidRPr="00FC06B1">
        <w:rPr>
          <w:rFonts w:ascii="Times New Roman" w:hAnsi="Times New Roman" w:hint="eastAsia"/>
          <w:b/>
        </w:rPr>
        <w:t>重大疾病</w:t>
      </w:r>
      <w:r w:rsidRPr="004C0CE5">
        <w:rPr>
          <w:rFonts w:ascii="Times New Roman" w:hAnsi="Times New Roman" w:hint="eastAsia"/>
          <w:b/>
          <w:color w:val="000000"/>
        </w:rPr>
        <w:t>的分子</w:t>
      </w:r>
      <w:r w:rsidRPr="00FC06B1">
        <w:rPr>
          <w:rFonts w:ascii="Times New Roman" w:hAnsi="Times New Roman" w:hint="eastAsia"/>
          <w:b/>
        </w:rPr>
        <w:t>病理机制及新型治疗药物研究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基于模式生物学、细胞模型、临床样本等采用分子探针、基因敲除和沉默等策略开展</w:t>
      </w:r>
      <w:r w:rsidRPr="004C0CE5">
        <w:rPr>
          <w:rFonts w:ascii="Times New Roman" w:hAnsi="Times New Roman" w:hint="eastAsia"/>
          <w:color w:val="000000"/>
        </w:rPr>
        <w:t>精确分型的疾病</w:t>
      </w:r>
      <w:r w:rsidRPr="00FC06B1">
        <w:rPr>
          <w:rFonts w:ascii="Times New Roman" w:hAnsi="Times New Roman" w:hint="eastAsia"/>
        </w:rPr>
        <w:t>分子病理机制及特异性的新型治疗药物研究。</w:t>
      </w:r>
    </w:p>
    <w:p w:rsidR="00221C96" w:rsidRPr="00FC06B1" w:rsidRDefault="00221C96" w:rsidP="00221C96">
      <w:pPr>
        <w:adjustRightInd w:val="0"/>
        <w:snapToGrid w:val="0"/>
        <w:spacing w:before="0" w:after="0" w:line="400" w:lineRule="exact"/>
        <w:ind w:firstLineChars="181" w:firstLine="509"/>
        <w:rPr>
          <w:rFonts w:ascii="Times New Roman" w:hAnsi="Times New Roman"/>
        </w:rPr>
      </w:pPr>
      <w:r w:rsidRPr="00FC06B1">
        <w:rPr>
          <w:rFonts w:ascii="宋体" w:eastAsia="宋体" w:hAnsi="宋体" w:cs="宋体" w:hint="eastAsia"/>
          <w:b/>
        </w:rPr>
        <w:t>③</w:t>
      </w:r>
      <w:r w:rsidRPr="00FC06B1">
        <w:rPr>
          <w:rFonts w:ascii="Times New Roman" w:hAnsi="Times New Roman" w:hint="eastAsia"/>
          <w:b/>
        </w:rPr>
        <w:t>重大疾病精准诊疗技术研究</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针对相对高</w:t>
      </w:r>
      <w:r w:rsidRPr="004C0CE5">
        <w:rPr>
          <w:rFonts w:ascii="Times New Roman" w:hAnsi="Times New Roman" w:hint="eastAsia"/>
          <w:color w:val="000000"/>
        </w:rPr>
        <w:t>发</w:t>
      </w:r>
      <w:r w:rsidRPr="00FC06B1">
        <w:rPr>
          <w:rFonts w:ascii="Times New Roman" w:hAnsi="Times New Roman" w:hint="eastAsia"/>
        </w:rPr>
        <w:t>的疾病，开发基因诊断、酶学诊断、蛋白芯片、分子影像等精准诊疗技术。探索疾病发生与诊治新方法。</w:t>
      </w:r>
    </w:p>
    <w:p w:rsidR="00221C96" w:rsidRPr="00FC06B1" w:rsidRDefault="00221C96" w:rsidP="00221C96">
      <w:pPr>
        <w:adjustRightInd w:val="0"/>
        <w:snapToGrid w:val="0"/>
        <w:spacing w:before="0" w:after="0" w:line="400" w:lineRule="exact"/>
        <w:ind w:firstLineChars="181" w:firstLine="509"/>
        <w:rPr>
          <w:rFonts w:ascii="Times New Roman" w:hAnsi="Times New Roman"/>
        </w:rPr>
      </w:pPr>
      <w:r w:rsidRPr="00FC06B1">
        <w:rPr>
          <w:rFonts w:ascii="宋体" w:eastAsia="宋体" w:hAnsi="宋体" w:cs="宋体" w:hint="eastAsia"/>
          <w:b/>
        </w:rPr>
        <w:t>④</w:t>
      </w:r>
      <w:r w:rsidRPr="00FC06B1">
        <w:rPr>
          <w:rFonts w:ascii="Times New Roman" w:hAnsi="Times New Roman" w:hint="eastAsia"/>
          <w:b/>
        </w:rPr>
        <w:t>个体化治疗靶标发现与新技术研发</w:t>
      </w:r>
    </w:p>
    <w:p w:rsidR="00221C96" w:rsidRPr="00FC06B1" w:rsidRDefault="00221C96" w:rsidP="00221C96">
      <w:pPr>
        <w:spacing w:before="0" w:after="0" w:line="400" w:lineRule="exact"/>
        <w:ind w:firstLine="560"/>
        <w:rPr>
          <w:rFonts w:ascii="Times New Roman" w:hAnsi="Times New Roman"/>
        </w:rPr>
      </w:pPr>
      <w:r w:rsidRPr="00FC06B1">
        <w:rPr>
          <w:rFonts w:ascii="Times New Roman" w:hAnsi="Times New Roman" w:hint="eastAsia"/>
        </w:rPr>
        <w:t>采用多组学以及大数据分析手段，鉴定疾病的预防、诊断、治疗和预后相关的分子靶标，为个体化治疗新技术提供理论依据。</w:t>
      </w:r>
    </w:p>
    <w:p w:rsidR="00221C96" w:rsidRPr="00FC06B1" w:rsidRDefault="00221C96" w:rsidP="00221C96">
      <w:pPr>
        <w:spacing w:before="0" w:after="0" w:line="400" w:lineRule="exact"/>
        <w:ind w:firstLine="560"/>
        <w:rPr>
          <w:rFonts w:ascii="Times New Roman" w:eastAsia="黑体" w:hAnsi="Times New Roman"/>
        </w:rPr>
      </w:pPr>
      <w:r w:rsidRPr="00FC06B1">
        <w:rPr>
          <w:rFonts w:ascii="Times New Roman" w:eastAsia="黑体" w:hAnsi="Times New Roman"/>
        </w:rPr>
        <w:t>3</w:t>
      </w:r>
      <w:r w:rsidRPr="00FC06B1">
        <w:rPr>
          <w:rFonts w:ascii="Times New Roman" w:eastAsia="黑体" w:hAnsi="Times New Roman" w:hint="eastAsia"/>
        </w:rPr>
        <w:t>、预期考核目标</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（1）</w:t>
      </w:r>
      <w:r w:rsidRPr="00FC06B1">
        <w:rPr>
          <w:rFonts w:ascii="Times New Roman" w:hAnsi="Times New Roman" w:hint="eastAsia"/>
        </w:rPr>
        <w:t>根据防诊治不同环节，建立相应的特征谱，识别潜在有临床应用价值的生物标志物。</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（2）</w:t>
      </w:r>
      <w:r w:rsidRPr="00FC06B1">
        <w:rPr>
          <w:rFonts w:ascii="Times New Roman" w:hAnsi="Times New Roman" w:hint="eastAsia"/>
        </w:rPr>
        <w:t>开展疾病的病因和发生发展机制的功能基因组研究，发现新的药物靶点，发现已有药靶的新适应症。</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lastRenderedPageBreak/>
        <w:t>（3）</w:t>
      </w:r>
      <w:r w:rsidRPr="00FC06B1">
        <w:rPr>
          <w:rFonts w:ascii="Times New Roman" w:hAnsi="Times New Roman" w:hint="eastAsia"/>
        </w:rPr>
        <w:t>研发个体化治疗方法与制剂。</w:t>
      </w:r>
    </w:p>
    <w:p w:rsidR="00221C96" w:rsidRPr="00FC06B1" w:rsidRDefault="00221C96" w:rsidP="00221C96">
      <w:pPr>
        <w:spacing w:before="0" w:after="0" w:line="400" w:lineRule="exact"/>
        <w:ind w:firstLine="560"/>
        <w:rPr>
          <w:rFonts w:ascii="Times New Roman" w:hAnsi="Times New Roman"/>
        </w:rPr>
      </w:pPr>
      <w:r>
        <w:rPr>
          <w:rFonts w:ascii="宋体" w:eastAsia="宋体" w:hAnsi="宋体" w:cs="宋体" w:hint="eastAsia"/>
        </w:rPr>
        <w:t>（4）</w:t>
      </w:r>
      <w:r w:rsidRPr="00FC06B1">
        <w:rPr>
          <w:rFonts w:ascii="Times New Roman" w:hAnsi="Times New Roman" w:hint="eastAsia"/>
        </w:rPr>
        <w:t>研发药物临床个性化应用方案和伴随诊断方法及试剂盒。</w:t>
      </w:r>
    </w:p>
    <w:p w:rsidR="000C7DC1" w:rsidRPr="00EA6807" w:rsidRDefault="00221C96" w:rsidP="00221C96">
      <w:pPr>
        <w:spacing w:before="0" w:after="0" w:line="400" w:lineRule="exact"/>
        <w:ind w:firstLine="560"/>
        <w:rPr>
          <w:rFonts w:ascii="Times New Roman" w:hAnsi="Times New Roman" w:cs="Times New Roman"/>
        </w:rPr>
      </w:pPr>
      <w:r>
        <w:rPr>
          <w:rFonts w:ascii="宋体" w:eastAsia="宋体" w:hAnsi="宋体" w:cs="宋体" w:hint="eastAsia"/>
        </w:rPr>
        <w:t>（5）</w:t>
      </w:r>
      <w:r w:rsidRPr="00FC06B1">
        <w:rPr>
          <w:rFonts w:ascii="Times New Roman" w:hAnsi="Times New Roman" w:hint="eastAsia"/>
        </w:rPr>
        <w:t>建设临床样本信息库和技术应用平台。</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69" w:name="_Toc442013269"/>
      <w:bookmarkStart w:id="70" w:name="_Toc442285129"/>
      <w:r w:rsidRPr="00EA6807">
        <w:rPr>
          <w:rFonts w:ascii="Times New Roman" w:eastAsia="黑体" w:hAnsi="Times New Roman" w:cs="黑体" w:hint="eastAsia"/>
        </w:rPr>
        <w:t>二、中医药防治恶性肿瘤创新技术研究及推广应用</w:t>
      </w:r>
      <w:bookmarkEnd w:id="69"/>
      <w:r w:rsidRPr="00EA6807">
        <w:rPr>
          <w:rFonts w:ascii="Times New Roman" w:eastAsia="黑体" w:hAnsi="Times New Roman" w:cs="Times New Roman"/>
        </w:rPr>
        <w:t xml:space="preserve"> </w:t>
      </w:r>
      <w:bookmarkEnd w:id="70"/>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黑体" w:hAnsi="Times New Roman" w:cs="Times New Roman"/>
          <w:sz w:val="28"/>
          <w:szCs w:val="28"/>
        </w:rPr>
      </w:pPr>
      <w:r w:rsidRPr="00EA6807">
        <w:rPr>
          <w:rFonts w:ascii="Times New Roman" w:eastAsia="黑体" w:hAnsi="Times New Roman" w:cs="Times New Roman"/>
          <w:bCs/>
          <w:sz w:val="28"/>
          <w:szCs w:val="28"/>
        </w:rPr>
        <w:t>1</w:t>
      </w:r>
      <w:r w:rsidRPr="00EA6807">
        <w:rPr>
          <w:rFonts w:ascii="Times New Roman" w:eastAsia="黑体" w:hAnsi="Times New Roman" w:cs="Times New Roman"/>
          <w:bCs/>
          <w:sz w:val="28"/>
          <w:szCs w:val="28"/>
        </w:rPr>
        <w:t>、总体目标</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结合我省常见恶性肿瘤的发病和诊疗现状，聚焦常见恶性肿瘤的预防保健、治疗和康复，充分发挥中医药诊疗特色和优势，针对高危人群、康复患者的中医药预防保健、中医临床诊疗和抗肿瘤中药等开展研究</w:t>
      </w:r>
      <w:r w:rsidRPr="00EA6807">
        <w:rPr>
          <w:rFonts w:ascii="Times New Roman" w:hAnsi="Times New Roman" w:hint="eastAsia"/>
        </w:rPr>
        <w:t>，</w:t>
      </w:r>
      <w:r w:rsidRPr="00EA6807">
        <w:rPr>
          <w:rFonts w:ascii="Times New Roman" w:hAnsi="Times New Roman"/>
        </w:rPr>
        <w:t>从而提升我省中医药防治恶性肿瘤创新研究水平。</w:t>
      </w:r>
    </w:p>
    <w:p w:rsidR="0096028D" w:rsidRPr="00EA6807" w:rsidRDefault="0096028D" w:rsidP="0096028D">
      <w:pPr>
        <w:pStyle w:val="a6"/>
        <w:widowControl w:val="0"/>
        <w:spacing w:before="0" w:beforeAutospacing="0" w:after="0" w:afterAutospacing="0" w:line="400" w:lineRule="exact"/>
        <w:ind w:firstLineChars="196" w:firstLine="549"/>
        <w:rPr>
          <w:rFonts w:ascii="Times New Roman" w:eastAsia="黑体" w:hAnsi="Times New Roman" w:cs="Times New Roman"/>
          <w:bCs/>
          <w:sz w:val="28"/>
          <w:szCs w:val="28"/>
        </w:rPr>
      </w:pPr>
      <w:r w:rsidRPr="00EA6807">
        <w:rPr>
          <w:rFonts w:ascii="Times New Roman" w:eastAsia="黑体" w:hAnsi="Times New Roman" w:cs="Times New Roman"/>
          <w:bCs/>
          <w:sz w:val="28"/>
          <w:szCs w:val="28"/>
        </w:rPr>
        <w:t>2</w:t>
      </w:r>
      <w:r w:rsidRPr="00EA6807">
        <w:rPr>
          <w:rFonts w:ascii="Times New Roman" w:eastAsia="黑体" w:hAnsi="Times New Roman" w:cs="Times New Roman"/>
          <w:bCs/>
          <w:sz w:val="28"/>
          <w:szCs w:val="28"/>
        </w:rPr>
        <w:t>、重点研发方向</w:t>
      </w:r>
      <w:r w:rsidRPr="00EA6807">
        <w:rPr>
          <w:rFonts w:ascii="Times New Roman" w:eastAsia="黑体" w:hAnsi="Times New Roman" w:cs="Times New Roman"/>
          <w:sz w:val="28"/>
          <w:szCs w:val="28"/>
        </w:rPr>
        <w:t>与课题设置</w:t>
      </w:r>
    </w:p>
    <w:p w:rsidR="0096028D" w:rsidRPr="00EA6807" w:rsidRDefault="0096028D" w:rsidP="0096028D">
      <w:pPr>
        <w:spacing w:before="0" w:after="0" w:line="400" w:lineRule="exact"/>
        <w:ind w:firstLine="562"/>
        <w:rPr>
          <w:rStyle w:val="a9"/>
        </w:rPr>
      </w:pPr>
      <w:r w:rsidRPr="00EA6807">
        <w:rPr>
          <w:rStyle w:val="a9"/>
        </w:rPr>
        <w:t>（</w:t>
      </w:r>
      <w:r w:rsidRPr="00EA6807">
        <w:rPr>
          <w:rStyle w:val="a9"/>
        </w:rPr>
        <w:t>1</w:t>
      </w:r>
      <w:r w:rsidRPr="00EA6807">
        <w:rPr>
          <w:rStyle w:val="a9"/>
        </w:rPr>
        <w:t>）常见恶性肿瘤高危人群、康复患者的中医药预防保健研究及推广应用</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研制一批具有自主知识产权、市场需求量大的功能性食品，对防治肿瘤的普通食品进行产品提升，重点支持药食同源类功能性食品的研发。建立防治肿瘤中医药膳团体标准，研制一批有效的防治肿瘤药膳产品，指导中医药膳标准化生产和推广应用</w:t>
      </w:r>
      <w:r w:rsidRPr="00EA6807">
        <w:rPr>
          <w:rFonts w:ascii="Times New Roman" w:hAnsi="Times New Roman" w:hint="eastAsia"/>
        </w:rPr>
        <w:t>。</w:t>
      </w:r>
    </w:p>
    <w:p w:rsidR="0096028D" w:rsidRPr="00EA6807" w:rsidRDefault="0096028D" w:rsidP="0096028D">
      <w:pPr>
        <w:spacing w:before="0" w:after="0" w:line="400" w:lineRule="exact"/>
        <w:ind w:firstLine="562"/>
        <w:rPr>
          <w:rStyle w:val="a9"/>
        </w:rPr>
      </w:pPr>
      <w:r w:rsidRPr="00EA6807">
        <w:rPr>
          <w:rStyle w:val="a9"/>
        </w:rPr>
        <w:t>（</w:t>
      </w:r>
      <w:r w:rsidRPr="00EA6807">
        <w:rPr>
          <w:rStyle w:val="a9"/>
        </w:rPr>
        <w:t>2</w:t>
      </w:r>
      <w:r w:rsidRPr="00EA6807">
        <w:rPr>
          <w:rStyle w:val="a9"/>
        </w:rPr>
        <w:t>）常见恶性肿瘤的中医临床研究及推广应用</w:t>
      </w:r>
    </w:p>
    <w:p w:rsidR="0096028D" w:rsidRPr="00EA6807" w:rsidRDefault="0096028D" w:rsidP="0096028D">
      <w:pPr>
        <w:spacing w:before="0" w:after="0" w:line="400" w:lineRule="exact"/>
        <w:ind w:firstLine="560"/>
        <w:rPr>
          <w:rFonts w:ascii="Times New Roman" w:hAnsi="Times New Roman"/>
        </w:rPr>
      </w:pPr>
      <w:r w:rsidRPr="00EA6807">
        <w:rPr>
          <w:rFonts w:ascii="Times New Roman" w:hAnsi="Times New Roman"/>
        </w:rPr>
        <w:t>针对我省原发性支气管肺癌、原发性肝癌、胃癌、结直肠癌、乳腺癌等常见恶性肿瘤，开展中医临床流行病学和大数据信息挖掘研究</w:t>
      </w:r>
      <w:r w:rsidRPr="00EA6807">
        <w:rPr>
          <w:rFonts w:ascii="Times New Roman" w:hAnsi="Times New Roman" w:hint="eastAsia"/>
        </w:rPr>
        <w:t>。</w:t>
      </w:r>
      <w:r w:rsidRPr="00EA6807">
        <w:rPr>
          <w:rFonts w:ascii="Times New Roman" w:hAnsi="Times New Roman"/>
        </w:rPr>
        <w:t>重点支持原发性支气管肺癌、原发性肝癌、胃癌、结直肠癌、乳腺癌等常见肿瘤的中医诊疗方案规范化、疗效评价标准研究及推广应用</w:t>
      </w:r>
      <w:r w:rsidRPr="00EA6807">
        <w:rPr>
          <w:rFonts w:ascii="Times New Roman" w:hAnsi="Times New Roman" w:hint="eastAsia"/>
        </w:rPr>
        <w:t>。</w:t>
      </w:r>
      <w:r w:rsidRPr="00EA6807">
        <w:rPr>
          <w:rFonts w:ascii="Times New Roman" w:hAnsi="Times New Roman"/>
        </w:rPr>
        <w:t>针对我省国家级名老中医开展学术思想和临床经验传承和创新研究，挖掘抗肿瘤新理论、新技术和系列临床效验方；重点支持如中药外治、中药介入治疗、中药腔内灌注治疗、中药灌肠治疗等适宜技术研究，制定相关规范和标准，提高中医药治疗恶性肿瘤相关病症的临床水平。</w:t>
      </w:r>
    </w:p>
    <w:p w:rsidR="0096028D" w:rsidRPr="00EA6807" w:rsidRDefault="0096028D" w:rsidP="0096028D">
      <w:pPr>
        <w:pStyle w:val="a6"/>
        <w:widowControl w:val="0"/>
        <w:spacing w:before="0" w:beforeAutospacing="0" w:after="0" w:afterAutospacing="0" w:line="400" w:lineRule="exact"/>
        <w:ind w:firstLine="200"/>
        <w:rPr>
          <w:rFonts w:ascii="Times New Roman" w:eastAsia="仿宋_GB2312" w:hAnsi="Times New Roman" w:cs="Times New Roman"/>
          <w:sz w:val="28"/>
          <w:szCs w:val="28"/>
        </w:rPr>
      </w:pPr>
      <w:r w:rsidRPr="00EA6807">
        <w:rPr>
          <w:rFonts w:ascii="Times New Roman" w:eastAsia="仿宋_GB2312" w:hAnsi="Times New Roman" w:cs="Times New Roman"/>
          <w:b/>
          <w:bCs/>
          <w:sz w:val="28"/>
          <w:szCs w:val="28"/>
        </w:rPr>
        <w:t>（</w:t>
      </w:r>
      <w:r w:rsidRPr="00EA6807">
        <w:rPr>
          <w:rFonts w:ascii="Times New Roman" w:eastAsia="仿宋_GB2312" w:hAnsi="Times New Roman" w:cs="Times New Roman"/>
          <w:b/>
          <w:bCs/>
          <w:sz w:val="28"/>
          <w:szCs w:val="28"/>
        </w:rPr>
        <w:t>3</w:t>
      </w:r>
      <w:r w:rsidRPr="00EA6807">
        <w:rPr>
          <w:rFonts w:ascii="Times New Roman" w:eastAsia="仿宋_GB2312" w:hAnsi="Times New Roman" w:cs="Times New Roman"/>
          <w:b/>
          <w:bCs/>
          <w:sz w:val="28"/>
          <w:szCs w:val="28"/>
        </w:rPr>
        <w:t>）抗肿瘤中药研究及推广应用</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基于国家级名老中医临床经验，遴选疗效显著、特色突出、医院急需的经验方，明确安全性和有效性，获得医疗制剂生产批文</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选取具有自主知识产权的抗肿瘤中成药上市品种，进行二次生产工艺优化、质量标准提升、上市后临床再评价等研究，培育抗肿瘤大品种。</w:t>
      </w:r>
    </w:p>
    <w:p w:rsidR="0096028D" w:rsidRPr="00EA6807" w:rsidRDefault="0096028D" w:rsidP="0096028D">
      <w:pPr>
        <w:pStyle w:val="a6"/>
        <w:widowControl w:val="0"/>
        <w:spacing w:before="0" w:beforeAutospacing="0" w:after="0" w:afterAutospacing="0" w:line="400" w:lineRule="exact"/>
        <w:ind w:left="562"/>
        <w:rPr>
          <w:rFonts w:ascii="Times New Roman" w:eastAsia="黑体" w:hAnsi="Times New Roman" w:cs="Times New Roman"/>
          <w:bCs/>
          <w:sz w:val="28"/>
          <w:szCs w:val="28"/>
        </w:rPr>
      </w:pPr>
      <w:r w:rsidRPr="00EA6807">
        <w:rPr>
          <w:rFonts w:ascii="Times New Roman" w:eastAsia="黑体" w:hAnsi="Times New Roman" w:cs="Times New Roman"/>
          <w:bCs/>
          <w:sz w:val="28"/>
          <w:szCs w:val="28"/>
        </w:rPr>
        <w:t>3</w:t>
      </w:r>
      <w:r w:rsidRPr="00EA6807">
        <w:rPr>
          <w:rFonts w:ascii="Times New Roman" w:eastAsia="黑体" w:hAnsi="Times New Roman" w:cs="Times New Roman"/>
          <w:bCs/>
          <w:sz w:val="28"/>
          <w:szCs w:val="28"/>
        </w:rPr>
        <w:t>、预期考核目标</w:t>
      </w:r>
    </w:p>
    <w:p w:rsidR="000C7DC1"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研制开发药食同源类功能性食品</w:t>
      </w:r>
      <w:r w:rsidRPr="00EA6807">
        <w:rPr>
          <w:rFonts w:ascii="Times New Roman" w:eastAsia="仿宋_GB2312" w:hAnsi="Times New Roman" w:cs="Times New Roman"/>
          <w:sz w:val="28"/>
          <w:szCs w:val="28"/>
        </w:rPr>
        <w:t>4-5</w:t>
      </w:r>
      <w:r w:rsidRPr="00EA6807">
        <w:rPr>
          <w:rFonts w:ascii="Times New Roman" w:eastAsia="仿宋_GB2312" w:hAnsi="Times New Roman" w:cs="Times New Roman"/>
          <w:sz w:val="28"/>
          <w:szCs w:val="28"/>
        </w:rPr>
        <w:t>项，获得国家食品药品监督管</w:t>
      </w:r>
      <w:r w:rsidRPr="00EA6807">
        <w:rPr>
          <w:rFonts w:ascii="Times New Roman" w:eastAsia="仿宋_GB2312" w:hAnsi="Times New Roman" w:cs="Times New Roman"/>
          <w:sz w:val="28"/>
          <w:szCs w:val="28"/>
        </w:rPr>
        <w:lastRenderedPageBreak/>
        <w:t>理总局的生产批文</w:t>
      </w:r>
      <w:r w:rsidRPr="00EA6807">
        <w:rPr>
          <w:rFonts w:ascii="Times New Roman" w:eastAsia="仿宋_GB2312" w:hAnsi="Times New Roman" w:cs="Times New Roman" w:hint="eastAsia"/>
          <w:sz w:val="28"/>
          <w:szCs w:val="28"/>
        </w:rPr>
        <w:t>2-</w:t>
      </w:r>
      <w:r w:rsidRPr="00EA6807">
        <w:rPr>
          <w:rFonts w:ascii="Times New Roman" w:eastAsia="仿宋_GB2312" w:hAnsi="Times New Roman" w:cs="Times New Roman"/>
          <w:sz w:val="28"/>
          <w:szCs w:val="28"/>
        </w:rPr>
        <w:t>3</w:t>
      </w:r>
      <w:r w:rsidRPr="00EA6807">
        <w:rPr>
          <w:rFonts w:ascii="Times New Roman" w:eastAsia="仿宋_GB2312" w:hAnsi="Times New Roman" w:cs="Times New Roman"/>
          <w:sz w:val="28"/>
          <w:szCs w:val="28"/>
        </w:rPr>
        <w:t>个；制定防治肿瘤的中医药膳团体标准通则</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项，药膳汤、粥、茶饮等团体标准</w:t>
      </w:r>
      <w:r w:rsidRPr="00EA6807">
        <w:rPr>
          <w:rFonts w:ascii="Times New Roman" w:eastAsia="仿宋_GB2312" w:hAnsi="Times New Roman" w:cs="Times New Roman"/>
          <w:sz w:val="28"/>
          <w:szCs w:val="28"/>
        </w:rPr>
        <w:t>3-4</w:t>
      </w:r>
      <w:r w:rsidRPr="00EA6807">
        <w:rPr>
          <w:rFonts w:ascii="Times New Roman" w:eastAsia="仿宋_GB2312" w:hAnsi="Times New Roman" w:cs="Times New Roman"/>
          <w:sz w:val="28"/>
          <w:szCs w:val="28"/>
        </w:rPr>
        <w:t>项，每类制定具体产品标准</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项，并开发相应产品</w:t>
      </w:r>
      <w:r w:rsidRPr="00EA6807">
        <w:rPr>
          <w:rFonts w:ascii="Times New Roman" w:eastAsia="仿宋_GB2312" w:hAnsi="Times New Roman" w:cs="Times New Roman"/>
          <w:sz w:val="28"/>
          <w:szCs w:val="28"/>
        </w:rPr>
        <w:t>1-2</w:t>
      </w:r>
      <w:r w:rsidRPr="00EA6807">
        <w:rPr>
          <w:rFonts w:ascii="Times New Roman" w:eastAsia="仿宋_GB2312" w:hAnsi="Times New Roman" w:cs="Times New Roman"/>
          <w:sz w:val="28"/>
          <w:szCs w:val="28"/>
        </w:rPr>
        <w:t>个。针对常见肿瘤病种构建人群和地域分布合理的中医临床流行病学大数据库；形成</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套临床疗效达国内领先的中医诊疗规范化方案；基于国家级名老中医学术思想和临床经验，挖掘抗肿瘤新理论、</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项新技术和临床效验方</w:t>
      </w:r>
      <w:r w:rsidRPr="00EA6807">
        <w:rPr>
          <w:rFonts w:ascii="Times New Roman" w:eastAsia="仿宋_GB2312" w:hAnsi="Times New Roman" w:cs="Times New Roman"/>
          <w:sz w:val="28"/>
          <w:szCs w:val="28"/>
        </w:rPr>
        <w:t>8-10</w:t>
      </w:r>
      <w:r w:rsidRPr="00EA6807">
        <w:rPr>
          <w:rFonts w:ascii="Times New Roman" w:eastAsia="仿宋_GB2312" w:hAnsi="Times New Roman" w:cs="Times New Roman"/>
          <w:sz w:val="28"/>
          <w:szCs w:val="28"/>
        </w:rPr>
        <w:t>个；形成</w:t>
      </w:r>
      <w:r w:rsidRPr="00EA6807">
        <w:rPr>
          <w:rFonts w:ascii="Times New Roman" w:eastAsia="仿宋_GB2312" w:hAnsi="Times New Roman" w:cs="Times New Roman"/>
          <w:sz w:val="28"/>
          <w:szCs w:val="28"/>
        </w:rPr>
        <w:t>2-4</w:t>
      </w:r>
      <w:r w:rsidRPr="00EA6807">
        <w:rPr>
          <w:rFonts w:ascii="Times New Roman" w:eastAsia="仿宋_GB2312" w:hAnsi="Times New Roman" w:cs="Times New Roman"/>
          <w:sz w:val="28"/>
          <w:szCs w:val="28"/>
        </w:rPr>
        <w:t>套临床疗效达国内领先的抗肿瘤中医药适宜技术规范化方案；在省内中医肿瘤联盟专科推广应用，提升全省中医药防治肿瘤的整体临床水平。针对国家级名老中医临床效验方进行研发，获得医疗制剂生产批文</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个；培育</w:t>
      </w:r>
      <w:r w:rsidRPr="00EA6807">
        <w:rPr>
          <w:rFonts w:ascii="Times New Roman" w:eastAsia="仿宋_GB2312" w:hAnsi="Times New Roman" w:cs="Times New Roman"/>
          <w:sz w:val="28"/>
          <w:szCs w:val="28"/>
        </w:rPr>
        <w:t>1-2</w:t>
      </w:r>
      <w:r w:rsidRPr="00EA6807">
        <w:rPr>
          <w:rFonts w:ascii="Times New Roman" w:eastAsia="仿宋_GB2312" w:hAnsi="Times New Roman" w:cs="Times New Roman"/>
          <w:sz w:val="28"/>
          <w:szCs w:val="28"/>
        </w:rPr>
        <w:t>个大品种，形成</w:t>
      </w:r>
      <w:r w:rsidRPr="00EA6807">
        <w:rPr>
          <w:rFonts w:ascii="Times New Roman" w:eastAsia="仿宋_GB2312" w:hAnsi="Times New Roman" w:cs="Times New Roman"/>
          <w:sz w:val="28"/>
          <w:szCs w:val="28"/>
        </w:rPr>
        <w:t>3</w:t>
      </w:r>
      <w:r w:rsidRPr="00EA6807">
        <w:rPr>
          <w:rFonts w:ascii="Times New Roman" w:eastAsia="仿宋_GB2312" w:hAnsi="Times New Roman" w:cs="Times New Roman"/>
          <w:sz w:val="28"/>
          <w:szCs w:val="28"/>
        </w:rPr>
        <w:t>亿元的产业规模。</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71" w:name="_Toc442013270"/>
      <w:bookmarkStart w:id="72" w:name="_Toc442285130"/>
      <w:r w:rsidRPr="00EA6807">
        <w:rPr>
          <w:rFonts w:ascii="Times New Roman" w:eastAsia="黑体" w:hAnsi="Times New Roman" w:cs="黑体" w:hint="eastAsia"/>
        </w:rPr>
        <w:t>三、癌症免疫诊断单克隆抗体高通量制备关键技术与治疗用单克隆抗体关键技术研究与产业化</w:t>
      </w:r>
      <w:r w:rsidRPr="00EA6807">
        <w:rPr>
          <w:rFonts w:ascii="Times New Roman" w:eastAsia="黑体" w:hAnsi="Times New Roman" w:cs="Times New Roman"/>
        </w:rPr>
        <w:t>”</w:t>
      </w:r>
      <w:bookmarkEnd w:id="71"/>
      <w:r w:rsidRPr="00EA6807">
        <w:rPr>
          <w:rFonts w:ascii="Times New Roman" w:eastAsia="黑体" w:hAnsi="Times New Roman" w:cs="Times New Roman"/>
        </w:rPr>
        <w:t xml:space="preserve"> </w:t>
      </w:r>
      <w:bookmarkEnd w:id="72"/>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1</w:t>
      </w:r>
      <w:r w:rsidRPr="00EA6807">
        <w:rPr>
          <w:rFonts w:ascii="Times New Roman" w:eastAsia="黑体" w:hAnsi="Times New Roman"/>
        </w:rPr>
        <w:t>、总体目标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hint="eastAsia"/>
          <w:sz w:val="28"/>
          <w:szCs w:val="28"/>
        </w:rPr>
        <w:t>结合我省</w:t>
      </w:r>
      <w:r w:rsidRPr="00EA6807">
        <w:rPr>
          <w:rFonts w:ascii="Times New Roman" w:eastAsia="仿宋_GB2312" w:hAnsi="Times New Roman" w:cs="Times New Roman"/>
          <w:sz w:val="28"/>
          <w:szCs w:val="28"/>
        </w:rPr>
        <w:t>单克隆抗体药物研发的需求</w:t>
      </w:r>
      <w:r w:rsidRPr="00EA6807">
        <w:rPr>
          <w:rFonts w:ascii="Times New Roman" w:eastAsia="仿宋_GB2312" w:hAnsi="Times New Roman" w:cs="Times New Roman" w:hint="eastAsia"/>
          <w:sz w:val="28"/>
          <w:szCs w:val="28"/>
        </w:rPr>
        <w:t>，以</w:t>
      </w:r>
      <w:r w:rsidRPr="00EA6807">
        <w:rPr>
          <w:rFonts w:ascii="Times New Roman" w:eastAsia="仿宋_GB2312" w:hAnsi="Times New Roman" w:cs="Times New Roman"/>
          <w:sz w:val="28"/>
          <w:szCs w:val="28"/>
        </w:rPr>
        <w:t>单克隆抗体高通量制备</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癌症诊断测试剂盒开发为重点</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加强前瞻性技术研究，突破当前生产实际中的关键技术瓶颈，改变目前完全依赖进口产品的局面</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打造抗体原料、诊断试剂（盒）与治疗药物产业链。</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）单克隆抗体高通量制备关键技术研发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运用基因工程手段，改造小鼠骨髓瘤细胞基因组，提高融合后细胞的存活率。研究运用组织芯片技术，在数种不同组织标本上免疫组化高通量筛选多个单克隆抗体或杂交瘤细胞株。开发针对分泌特异性单克隆抗体的</w:t>
      </w:r>
      <w:r w:rsidRPr="00EA6807">
        <w:rPr>
          <w:rFonts w:ascii="Times New Roman" w:eastAsia="仿宋_GB2312" w:hAnsi="Times New Roman" w:cs="Times New Roman"/>
          <w:sz w:val="28"/>
          <w:szCs w:val="28"/>
        </w:rPr>
        <w:t>B</w:t>
      </w:r>
      <w:r w:rsidRPr="00EA6807">
        <w:rPr>
          <w:rFonts w:ascii="Times New Roman" w:eastAsia="仿宋_GB2312" w:hAnsi="Times New Roman" w:cs="Times New Roman"/>
          <w:sz w:val="28"/>
          <w:szCs w:val="28"/>
        </w:rPr>
        <w:t>细胞或杂交瘤细胞株的单细胞</w:t>
      </w:r>
      <w:r w:rsidRPr="00EA6807">
        <w:rPr>
          <w:rFonts w:ascii="Times New Roman" w:eastAsia="仿宋_GB2312" w:hAnsi="Times New Roman" w:cs="Times New Roman"/>
          <w:sz w:val="28"/>
          <w:szCs w:val="28"/>
        </w:rPr>
        <w:t>PCR</w:t>
      </w:r>
      <w:r w:rsidRPr="00EA6807">
        <w:rPr>
          <w:rFonts w:ascii="Times New Roman" w:eastAsia="仿宋_GB2312" w:hAnsi="Times New Roman" w:cs="Times New Roman"/>
          <w:sz w:val="28"/>
          <w:szCs w:val="28"/>
        </w:rPr>
        <w:t>技术；开发针对单克隆抗体重链与轻链基因的特异性引物及载体系统；研究建立真核细胞高通量蛋白表达体系。</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）化学发光免疫检测试剂盒与微球免疫检测试剂盒制备关键技术研发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研究利用蛋白质芯片技术，根据与某一蛋白质的多种组分亲和的特征，高通量筛选某一抗原的未知抗体。建立化学发光免疫检测试剂盒研发生产技术体系与工艺流程。</w:t>
      </w:r>
      <w:r w:rsidRPr="00EA6807">
        <w:rPr>
          <w:rFonts w:ascii="Times New Roman" w:eastAsia="仿宋_GB2312" w:hAnsi="Times New Roman" w:cs="Times New Roman"/>
          <w:sz w:val="28"/>
          <w:szCs w:val="28"/>
        </w:rPr>
        <w:t xml:space="preserve"> </w:t>
      </w:r>
      <w:r w:rsidRPr="00EA6807">
        <w:rPr>
          <w:rFonts w:ascii="Times New Roman" w:eastAsia="仿宋_GB2312" w:hAnsi="Times New Roman" w:cs="Times New Roman"/>
          <w:sz w:val="28"/>
          <w:szCs w:val="28"/>
        </w:rPr>
        <w:t>建立微球免疫检测试剂盒研发生产技术体系与工艺流程。</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）基因工程抗体关键技术研发</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lastRenderedPageBreak/>
        <w:t>进行噬菌体抗体库技术、重组抗体（嵌合抗体）制备技术、单链抗体（</w:t>
      </w:r>
      <w:r w:rsidRPr="00EA6807">
        <w:rPr>
          <w:rFonts w:ascii="Times New Roman" w:eastAsia="仿宋_GB2312" w:hAnsi="Times New Roman" w:cs="Times New Roman"/>
          <w:sz w:val="28"/>
          <w:szCs w:val="28"/>
        </w:rPr>
        <w:t>scFv-Fc</w:t>
      </w:r>
      <w:r w:rsidRPr="00EA6807">
        <w:rPr>
          <w:rFonts w:ascii="Times New Roman" w:eastAsia="仿宋_GB2312" w:hAnsi="Times New Roman" w:cs="Times New Roman"/>
          <w:sz w:val="28"/>
          <w:szCs w:val="28"/>
        </w:rPr>
        <w:t>）制备技术、抗体人源化改造技术等研发。</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完成</w:t>
      </w:r>
      <w:r w:rsidRPr="00EA6807">
        <w:rPr>
          <w:rFonts w:ascii="Times New Roman" w:eastAsia="仿宋_GB2312" w:hAnsi="Times New Roman" w:cs="Times New Roman"/>
          <w:sz w:val="28"/>
          <w:szCs w:val="28"/>
        </w:rPr>
        <w:t>400</w:t>
      </w:r>
      <w:r w:rsidRPr="00EA6807">
        <w:rPr>
          <w:rFonts w:ascii="Times New Roman" w:eastAsia="仿宋_GB2312" w:hAnsi="Times New Roman" w:cs="Times New Roman"/>
          <w:sz w:val="28"/>
          <w:szCs w:val="28"/>
        </w:rPr>
        <w:t>种以上临床免疫组化诊断单克隆抗体、</w:t>
      </w:r>
      <w:r w:rsidRPr="00EA6807">
        <w:rPr>
          <w:rFonts w:ascii="Times New Roman" w:eastAsia="仿宋_GB2312" w:hAnsi="Times New Roman" w:cs="Times New Roman"/>
          <w:sz w:val="28"/>
          <w:szCs w:val="28"/>
        </w:rPr>
        <w:t>500</w:t>
      </w:r>
      <w:r w:rsidRPr="00EA6807">
        <w:rPr>
          <w:rFonts w:ascii="Times New Roman" w:eastAsia="仿宋_GB2312" w:hAnsi="Times New Roman" w:cs="Times New Roman"/>
          <w:sz w:val="28"/>
          <w:szCs w:val="28"/>
        </w:rPr>
        <w:t>种以上流式检测单克隆抗体等新型免疫诊断试剂开发生产。完成</w:t>
      </w:r>
      <w:r w:rsidRPr="00EA6807">
        <w:rPr>
          <w:rFonts w:ascii="Times New Roman" w:eastAsia="仿宋_GB2312" w:hAnsi="Times New Roman" w:cs="Times New Roman"/>
          <w:sz w:val="28"/>
          <w:szCs w:val="28"/>
        </w:rPr>
        <w:t>200</w:t>
      </w:r>
      <w:r w:rsidRPr="00EA6807">
        <w:rPr>
          <w:rFonts w:ascii="Times New Roman" w:eastAsia="仿宋_GB2312" w:hAnsi="Times New Roman" w:cs="Times New Roman"/>
          <w:sz w:val="28"/>
          <w:szCs w:val="28"/>
        </w:rPr>
        <w:t>种以上原料用单克隆抗体开发生产，</w:t>
      </w:r>
      <w:r w:rsidRPr="00EA6807">
        <w:rPr>
          <w:rFonts w:ascii="Times New Roman" w:eastAsia="仿宋_GB2312" w:hAnsi="Times New Roman" w:cs="Times New Roman"/>
          <w:sz w:val="28"/>
          <w:szCs w:val="28"/>
        </w:rPr>
        <w:t>50</w:t>
      </w:r>
      <w:r w:rsidRPr="00EA6807">
        <w:rPr>
          <w:rFonts w:ascii="Times New Roman" w:eastAsia="仿宋_GB2312" w:hAnsi="Times New Roman" w:cs="Times New Roman"/>
          <w:sz w:val="28"/>
          <w:szCs w:val="28"/>
        </w:rPr>
        <w:t>种以上癌症诊断化学发光免疫检测试剂盒与微球免疫检测试剂盒开发</w:t>
      </w:r>
      <w:r w:rsidRPr="00EA6807">
        <w:rPr>
          <w:rFonts w:ascii="Times New Roman" w:eastAsia="仿宋_GB2312" w:hAnsi="Times New Roman" w:cs="Times New Roman" w:hint="eastAsia"/>
          <w:sz w:val="28"/>
          <w:szCs w:val="28"/>
        </w:rPr>
        <w:t>，并建立相应</w:t>
      </w:r>
      <w:r w:rsidRPr="00EA6807">
        <w:rPr>
          <w:rFonts w:ascii="Times New Roman" w:eastAsia="仿宋_GB2312" w:hAnsi="Times New Roman" w:cs="Times New Roman"/>
          <w:sz w:val="28"/>
          <w:szCs w:val="28"/>
        </w:rPr>
        <w:t>生产技术体系与工艺流程。筛选</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种可进行药物开发的单克隆抗体。</w:t>
      </w:r>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Chars="262" w:firstLine="734"/>
        <w:outlineLvl w:val="1"/>
        <w:rPr>
          <w:rFonts w:ascii="Times New Roman" w:eastAsia="黑体" w:hAnsi="Times New Roman" w:cs="Times New Roman"/>
        </w:rPr>
      </w:pPr>
      <w:bookmarkStart w:id="73" w:name="_Toc442285131"/>
      <w:r w:rsidRPr="00EA6807">
        <w:rPr>
          <w:rFonts w:ascii="Times New Roman" w:eastAsia="黑体" w:hAnsi="Times New Roman" w:cs="黑体" w:hint="eastAsia"/>
        </w:rPr>
        <w:t>四、湖南省工程技术研究中心（创新平台专项）</w:t>
      </w:r>
      <w:bookmarkEnd w:id="73"/>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05A09">
      <w:pPr>
        <w:spacing w:before="0" w:after="0" w:line="400" w:lineRule="exact"/>
        <w:ind w:firstLineChars="249" w:firstLine="700"/>
        <w:rPr>
          <w:rFonts w:ascii="Times New Roman" w:hAnsi="Times New Roman" w:cs="Times New Roman"/>
        </w:rPr>
      </w:pPr>
      <w:r w:rsidRPr="00EA6807">
        <w:rPr>
          <w:rFonts w:ascii="Times New Roman" w:hAnsi="Times New Roman" w:cs="仿宋_GB2312" w:hint="eastAsia"/>
          <w:b/>
          <w:bCs/>
        </w:rPr>
        <w:t>生物医药：</w:t>
      </w:r>
      <w:r w:rsidRPr="00EA6807">
        <w:rPr>
          <w:rFonts w:ascii="Times New Roman" w:hAnsi="Times New Roman" w:cs="仿宋_GB2312" w:hint="eastAsia"/>
        </w:rPr>
        <w:t>重大新药创制</w:t>
      </w:r>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在省内注册具有独立法人资格的企业、事业单位；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在行业领域的整体技术水平处于国内一流或领先地位；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具有较强技术创新、成果转化意识和管理水平较高的领导班子。</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具有技术水平高、工程化实践经验丰富的学科带头人和工程技术研发队伍；</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具备科技成果工程化的试验条件和基础设施，拥有比较完备的检测、测试设备；</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拥有较强的经济实力，在组建过程中能保证资金的落实。</w:t>
      </w:r>
    </w:p>
    <w:p w:rsidR="000C7DC1" w:rsidRPr="00EA6807" w:rsidRDefault="000C7DC1" w:rsidP="00705A09">
      <w:pPr>
        <w:spacing w:before="0" w:after="0" w:line="400" w:lineRule="exact"/>
        <w:ind w:firstLineChars="250" w:firstLine="70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规模要求：依托单位为企业的，在行业处于龙头地位，上年度固定资产规模不得低于</w:t>
      </w:r>
      <w:r w:rsidRPr="00EA6807">
        <w:rPr>
          <w:rFonts w:ascii="Times New Roman" w:eastAsia="仿宋_GB2312" w:hAnsi="Times New Roman" w:cs="Times New Roman"/>
          <w:sz w:val="28"/>
          <w:szCs w:val="28"/>
        </w:rPr>
        <w:t>5000</w:t>
      </w:r>
      <w:r w:rsidRPr="00EA6807">
        <w:rPr>
          <w:rFonts w:ascii="Times New Roman" w:eastAsia="仿宋_GB2312" w:hAnsi="Times New Roman" w:cs="仿宋_GB2312" w:hint="eastAsia"/>
          <w:sz w:val="28"/>
          <w:szCs w:val="28"/>
        </w:rPr>
        <w:t>万元，近三年来每年年销售收入不得低于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亿元。</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研发机构要求：具有专门的研究开发机构。</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研发人员要求：拥有</w:t>
      </w:r>
      <w:r w:rsidRPr="00EA6807">
        <w:rPr>
          <w:rFonts w:ascii="Times New Roman" w:eastAsia="仿宋_GB2312" w:hAnsi="Times New Roman" w:cs="Times New Roman"/>
          <w:sz w:val="28"/>
          <w:szCs w:val="28"/>
        </w:rPr>
        <w:t>30</w:t>
      </w:r>
      <w:r w:rsidRPr="00EA6807">
        <w:rPr>
          <w:rFonts w:ascii="Times New Roman" w:eastAsia="仿宋_GB2312" w:hAnsi="Times New Roman" w:cs="仿宋_GB2312" w:hint="eastAsia"/>
          <w:sz w:val="28"/>
          <w:szCs w:val="28"/>
        </w:rPr>
        <w:t>人以上的研发队伍，其中固定研究开发人员不低于</w:t>
      </w:r>
      <w:r w:rsidRPr="00EA6807">
        <w:rPr>
          <w:rFonts w:ascii="Times New Roman" w:eastAsia="仿宋_GB2312" w:hAnsi="Times New Roman" w:cs="Times New Roman"/>
          <w:sz w:val="28"/>
          <w:szCs w:val="28"/>
        </w:rPr>
        <w:t>70%,</w:t>
      </w:r>
      <w:r w:rsidRPr="00EA6807">
        <w:rPr>
          <w:rFonts w:ascii="Times New Roman" w:eastAsia="仿宋_GB2312" w:hAnsi="Times New Roman" w:cs="仿宋_GB2312" w:hint="eastAsia"/>
          <w:sz w:val="28"/>
          <w:szCs w:val="28"/>
        </w:rPr>
        <w:t>高中级技术职称的人员比例不得低于</w:t>
      </w:r>
      <w:r w:rsidRPr="00EA6807">
        <w:rPr>
          <w:rFonts w:ascii="Times New Roman" w:eastAsia="仿宋_GB2312" w:hAnsi="Times New Roman" w:cs="Times New Roman"/>
          <w:sz w:val="28"/>
          <w:szCs w:val="28"/>
        </w:rPr>
        <w:t>60%</w:t>
      </w:r>
      <w:r w:rsidRPr="00EA6807">
        <w:rPr>
          <w:rFonts w:ascii="Times New Roman" w:eastAsia="仿宋_GB2312" w:hAnsi="Times New Roman" w:cs="仿宋_GB2312" w:hint="eastAsia"/>
          <w:sz w:val="28"/>
          <w:szCs w:val="28"/>
        </w:rPr>
        <w:t>，有学术带头人梯队。</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经费投入要求：依托单位为企业的，研发费用不低于销售收入的</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，高新技术企业近三年来研究开发费用不低于销售收入的</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。在组建过程中有筹措资金的能力和相应的匹配资金。</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研发能力要求：依托单位近五年承担国家或省重点科技计划项目</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项以上，其中至少承担</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项以上国家级科技计划项目，获得科技经费</w:t>
      </w:r>
      <w:r w:rsidRPr="00EA6807">
        <w:rPr>
          <w:rFonts w:ascii="Times New Roman" w:eastAsia="仿宋_GB2312" w:hAnsi="Times New Roman" w:cs="仿宋_GB2312" w:hint="eastAsia"/>
          <w:sz w:val="28"/>
          <w:szCs w:val="28"/>
        </w:rPr>
        <w:lastRenderedPageBreak/>
        <w:t>资助</w:t>
      </w:r>
      <w:r w:rsidRPr="00EA6807">
        <w:rPr>
          <w:rFonts w:ascii="Times New Roman" w:eastAsia="仿宋_GB2312" w:hAnsi="Times New Roman" w:cs="Times New Roman"/>
          <w:sz w:val="28"/>
          <w:szCs w:val="28"/>
        </w:rPr>
        <w:t>100</w:t>
      </w:r>
      <w:r w:rsidRPr="00EA6807">
        <w:rPr>
          <w:rFonts w:ascii="Times New Roman" w:eastAsia="仿宋_GB2312" w:hAnsi="Times New Roman" w:cs="仿宋_GB2312" w:hint="eastAsia"/>
          <w:sz w:val="28"/>
          <w:szCs w:val="28"/>
        </w:rPr>
        <w:t>万元以上，或者具有已获授权的发明专利和实用新型专利</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项以上，具有</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项以上发明专利并在世界相关国家注册者从优。</w:t>
      </w:r>
    </w:p>
    <w:p w:rsidR="000C7DC1" w:rsidRPr="00EA6807" w:rsidRDefault="000C7DC1" w:rsidP="00705A09">
      <w:pPr>
        <w:pStyle w:val="a6"/>
        <w:widowControl w:val="0"/>
        <w:spacing w:before="0" w:beforeAutospacing="0" w:after="0" w:afterAutospacing="0" w:line="400" w:lineRule="exact"/>
        <w:ind w:firstLineChars="250" w:firstLine="70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74" w:name="_Toc442285132"/>
      <w:r w:rsidRPr="00EA6807">
        <w:rPr>
          <w:rFonts w:ascii="Times New Roman" w:eastAsia="黑体" w:hAnsi="Times New Roman" w:cs="黑体" w:hint="eastAsia"/>
        </w:rPr>
        <w:t>五、湖南省重点实验室（创新平台专项）</w:t>
      </w:r>
      <w:bookmarkEnd w:id="74"/>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生物医学：</w:t>
      </w:r>
      <w:r w:rsidRPr="00EA6807">
        <w:rPr>
          <w:rFonts w:ascii="Times New Roman" w:hAnsi="Times New Roman" w:cs="仿宋_GB2312" w:hint="eastAsia"/>
        </w:rPr>
        <w:t>再生医学、新药发现与药物评价</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）申报实验室已正常运行</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年以上。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20</w:t>
      </w:r>
      <w:r w:rsidRPr="00EA6807">
        <w:rPr>
          <w:rFonts w:ascii="Times New Roman" w:eastAsia="仿宋_GB2312" w:hAnsi="Times New Roman" w:cs="仿宋_GB2312" w:hint="eastAsia"/>
          <w:sz w:val="28"/>
          <w:szCs w:val="28"/>
        </w:rPr>
        <w:t>人以上的固定科研人员，专业、年龄结构合理；</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）实验室主任必须为在职在岗的固定人员，具有高级专业技术职称，在本领域内有较高的学术声誉，有较强的创新精神和管理、协调能力，年龄不超过</w:t>
      </w:r>
      <w:r w:rsidRPr="00EA6807">
        <w:rPr>
          <w:rFonts w:ascii="Times New Roman" w:eastAsia="仿宋_GB2312" w:hAnsi="Times New Roman" w:cs="Times New Roman"/>
          <w:sz w:val="28"/>
          <w:szCs w:val="28"/>
        </w:rPr>
        <w:t>55</w:t>
      </w:r>
      <w:r w:rsidRPr="00EA6807">
        <w:rPr>
          <w:rFonts w:ascii="Times New Roman" w:eastAsia="仿宋_GB2312" w:hAnsi="Times New Roman" w:cs="仿宋_GB2312" w:hint="eastAsia"/>
          <w:sz w:val="28"/>
          <w:szCs w:val="28"/>
        </w:rPr>
        <w:t>岁；</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个特色鲜明和在本省处于领先地位的研究领域，每个研究领域内的学术带头人不少于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人；</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）实验室的场地面积</w:t>
      </w:r>
      <w:r w:rsidRPr="00EA6807">
        <w:rPr>
          <w:rFonts w:ascii="Times New Roman" w:eastAsia="仿宋_GB2312" w:hAnsi="Times New Roman" w:cs="Times New Roman"/>
          <w:sz w:val="28"/>
          <w:szCs w:val="28"/>
        </w:rPr>
        <w:t xml:space="preserve">1500 </w:t>
      </w:r>
      <w:r w:rsidRPr="00EA6807">
        <w:rPr>
          <w:rFonts w:ascii="Times New Roman" w:eastAsia="仿宋_GB2312" w:hAnsi="Times New Roman" w:cs="仿宋_GB2312" w:hint="eastAsia"/>
          <w:sz w:val="28"/>
          <w:szCs w:val="28"/>
        </w:rPr>
        <w:t>平方米以上，科研仪器总价值（原值）在</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）近三年来承担国家级或省级科技计划</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项以上（其中国家级项目不少于</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项），获得国家与省级资助的项目经费</w:t>
      </w:r>
      <w:r w:rsidRPr="00EA6807">
        <w:rPr>
          <w:rFonts w:ascii="Times New Roman" w:eastAsia="仿宋_GB2312" w:hAnsi="Times New Roman" w:cs="Times New Roman"/>
          <w:sz w:val="28"/>
          <w:szCs w:val="28"/>
        </w:rPr>
        <w:t>500</w:t>
      </w:r>
      <w:r w:rsidRPr="00EA6807">
        <w:rPr>
          <w:rFonts w:ascii="Times New Roman" w:eastAsia="仿宋_GB2312" w:hAnsi="Times New Roman" w:cs="仿宋_GB2312" w:hint="eastAsia"/>
          <w:sz w:val="28"/>
          <w:szCs w:val="28"/>
        </w:rPr>
        <w:t>万元以上；或横向研发项目不少于</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项，项目合同经费</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705A09" w:rsidRPr="00EA6807" w:rsidRDefault="00705A09"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40" w:lineRule="exact"/>
        <w:ind w:firstLineChars="45" w:firstLine="198"/>
        <w:jc w:val="center"/>
        <w:rPr>
          <w:rFonts w:ascii="方正小标宋简体" w:eastAsia="方正小标宋简体" w:hAnsi="Times New Roman" w:cs="Times New Roman"/>
          <w:bCs/>
          <w:sz w:val="44"/>
          <w:szCs w:val="44"/>
        </w:rPr>
      </w:pPr>
      <w:bookmarkStart w:id="75" w:name="_Toc442283099"/>
      <w:bookmarkStart w:id="76" w:name="_Toc442285133"/>
      <w:r w:rsidRPr="00EA6807">
        <w:rPr>
          <w:rFonts w:ascii="方正小标宋简体" w:eastAsia="方正小标宋简体" w:hAnsi="Times New Roman" w:cs="仿宋_GB2312" w:hint="eastAsia"/>
          <w:bCs/>
          <w:sz w:val="44"/>
          <w:szCs w:val="44"/>
        </w:rPr>
        <w:t>领域七：生态环保</w:t>
      </w:r>
      <w:bookmarkEnd w:id="75"/>
      <w:bookmarkEnd w:id="76"/>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77" w:name="_Toc442013264"/>
      <w:bookmarkStart w:id="78" w:name="_Toc442285134"/>
      <w:r w:rsidRPr="00EA6807">
        <w:rPr>
          <w:rFonts w:ascii="Times New Roman" w:eastAsia="方正小标宋简体" w:hAnsi="Times New Roman" w:cs="方正小标宋简体" w:hint="eastAsia"/>
        </w:rPr>
        <w:t>一、重金属污染土壤修复技术</w:t>
      </w:r>
      <w:bookmarkEnd w:id="77"/>
      <w:r w:rsidRPr="00EA6807">
        <w:rPr>
          <w:rFonts w:ascii="Times New Roman" w:eastAsia="方正小标宋简体" w:hAnsi="Times New Roman" w:cs="Times New Roman"/>
        </w:rPr>
        <w:t xml:space="preserve"> </w:t>
      </w:r>
      <w:bookmarkEnd w:id="78"/>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1</w:t>
      </w:r>
      <w:r w:rsidRPr="00EA6807">
        <w:rPr>
          <w:rFonts w:ascii="Times New Roman" w:eastAsia="黑体" w:hAnsi="Times New Roman"/>
        </w:rPr>
        <w:t>、总体目标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重点支持土壤重金属污染机制及风险评估技术、污染土壤绿色修复及配套管理支撑技术、生态修复后处理技术等</w:t>
      </w:r>
      <w:r w:rsidRPr="00EA6807">
        <w:rPr>
          <w:rFonts w:ascii="Times New Roman" w:eastAsia="仿宋_GB2312" w:hAnsi="Times New Roman" w:cs="Times New Roman"/>
          <w:sz w:val="28"/>
          <w:szCs w:val="28"/>
        </w:rPr>
        <w:t>4</w:t>
      </w:r>
      <w:r w:rsidRPr="00EA6807">
        <w:rPr>
          <w:rFonts w:ascii="Times New Roman" w:eastAsia="仿宋_GB2312" w:hAnsi="Times New Roman" w:cs="Times New Roman"/>
          <w:sz w:val="28"/>
          <w:szCs w:val="28"/>
        </w:rPr>
        <w:t>个方面的研发工作，逐步建立土壤重金属迁移模型和风险评估方法体系，形成重金属高富集、高吸附、高抗性植物品种或菌种的持续筛选与培育体系，着力开发重金属污染土壤绿色、生态修复技术模式和产品，构建物理</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化学</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生物等多手段有机融合的重金属污染土地修复技术体系，并在典型区域开展区域重金属污染组合修复技术示范，增强我省相关企事业单位重金属污染防治技术及产品研发能力，为全省以至全国土壤环境安全提供科技支撑。</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）土壤重金属污染监测与生态风险评估</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构建土壤中重金属定量分布模型</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污染预测模型</w:t>
      </w:r>
      <w:r w:rsidRPr="00EA6807">
        <w:rPr>
          <w:rFonts w:ascii="Times New Roman" w:eastAsia="仿宋_GB2312" w:hAnsi="Times New Roman" w:cs="Times New Roman" w:hint="eastAsia"/>
          <w:sz w:val="28"/>
          <w:szCs w:val="28"/>
        </w:rPr>
        <w:t>，开展基于</w:t>
      </w:r>
      <w:r w:rsidRPr="00EA6807">
        <w:rPr>
          <w:rFonts w:ascii="Times New Roman" w:eastAsia="仿宋_GB2312" w:hAnsi="Times New Roman" w:cs="Times New Roman"/>
          <w:sz w:val="28"/>
          <w:szCs w:val="28"/>
        </w:rPr>
        <w:t>GIS</w:t>
      </w:r>
      <w:r w:rsidRPr="00EA6807">
        <w:rPr>
          <w:rFonts w:ascii="Times New Roman" w:eastAsia="仿宋_GB2312" w:hAnsi="Times New Roman" w:cs="Times New Roman" w:hint="eastAsia"/>
          <w:sz w:val="28"/>
          <w:szCs w:val="28"/>
        </w:rPr>
        <w:t>及</w:t>
      </w:r>
      <w:r w:rsidRPr="00EA6807">
        <w:rPr>
          <w:rFonts w:ascii="Times New Roman" w:eastAsia="仿宋_GB2312" w:hAnsi="Times New Roman" w:cs="Times New Roman"/>
          <w:sz w:val="28"/>
          <w:szCs w:val="28"/>
        </w:rPr>
        <w:t>空间信息分析技术</w:t>
      </w:r>
      <w:r w:rsidRPr="00EA6807">
        <w:rPr>
          <w:rFonts w:ascii="Times New Roman" w:eastAsia="仿宋_GB2312" w:hAnsi="Times New Roman" w:cs="Times New Roman" w:hint="eastAsia"/>
          <w:sz w:val="28"/>
          <w:szCs w:val="28"/>
        </w:rPr>
        <w:t>的</w:t>
      </w:r>
      <w:r w:rsidRPr="00EA6807">
        <w:rPr>
          <w:rFonts w:ascii="Times New Roman" w:eastAsia="仿宋_GB2312" w:hAnsi="Times New Roman" w:cs="Times New Roman"/>
          <w:sz w:val="28"/>
          <w:szCs w:val="28"/>
        </w:rPr>
        <w:t>大尺度的动态监测和趋势预测。在我省土壤重金属污染典型区域内开展金属污染源解析及其污染物空间分布特征分析，综合评估重金属污染的生态风险以及环境中多种污染物的综合生态效应</w:t>
      </w:r>
      <w:r w:rsidRPr="00EA6807">
        <w:rPr>
          <w:rFonts w:ascii="Times New Roman" w:eastAsia="仿宋_GB2312" w:hAnsi="Times New Roman" w:cs="Times New Roman" w:hint="eastAsia"/>
          <w:sz w:val="28"/>
          <w:szCs w:val="28"/>
        </w:rPr>
        <w:t>。</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）土壤重金属污染绿色、高效修复</w:t>
      </w:r>
    </w:p>
    <w:p w:rsidR="0096028D" w:rsidRPr="00EA6807" w:rsidRDefault="0096028D" w:rsidP="0096028D">
      <w:pPr>
        <w:pStyle w:val="a6"/>
        <w:widowControl w:val="0"/>
        <w:spacing w:before="0" w:beforeAutospacing="0" w:after="0" w:afterAutospacing="0" w:line="400" w:lineRule="exact"/>
        <w:ind w:firstLineChars="200" w:firstLine="560"/>
        <w:jc w:val="both"/>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收集、保存并选育出对重金属污染抗性高、富集能力强且生态经济价值兼备的非食用用途树种，构建立体配置、根系结构和冠层结构稳定、物种多样且更替有序的高效修复群落模式。结合生物发酵、腐殖质生成、生物碳制备以及</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有机</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无机</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微生物</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多元融合复配技术，研发重金属土壤生物调理剂（专用菌肥或菌剂）及配套调控技术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开发用于土壤重金属修复的新型纳米材料制备、改性和负载方法，建立安全、高效的重金属污染纳米修复技术体系。</w:t>
      </w:r>
    </w:p>
    <w:p w:rsidR="0096028D" w:rsidRPr="00EA6807" w:rsidRDefault="0096028D" w:rsidP="0096028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）土壤重金属污染修复配套支撑技术</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研发基于纳米复合材料和生物传感的光电化学检测重金属新技术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 xml:space="preserve"> </w:t>
      </w:r>
      <w:r w:rsidRPr="00EA6807">
        <w:rPr>
          <w:rFonts w:ascii="Times New Roman" w:eastAsia="仿宋_GB2312" w:hAnsi="Times New Roman" w:cs="Times New Roman"/>
          <w:sz w:val="28"/>
          <w:szCs w:val="28"/>
        </w:rPr>
        <w:t>研发重金属污染生态修复植物材料的安全、高效、低耗的收集、储运和资源化利用技术，开发重金属污染物无害化处置技术，构建模块化的重金属污染生态修复植物资源化和无害化利用技术体系</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建立重金属污染土壤质量改善的标准制订的关键技术方法体系。</w:t>
      </w:r>
    </w:p>
    <w:p w:rsidR="0096028D" w:rsidRPr="00EA6807" w:rsidRDefault="0096028D" w:rsidP="0096028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96028D" w:rsidRPr="00EA6807" w:rsidRDefault="0096028D" w:rsidP="0096028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lastRenderedPageBreak/>
        <w:t>通过项目的支撑引领和带动作用，组建以企业为主体、高校院所为支撑的产学研协同创新团队</w:t>
      </w:r>
      <w:r w:rsidRPr="00EA6807">
        <w:rPr>
          <w:rFonts w:ascii="Times New Roman" w:eastAsia="仿宋_GB2312" w:hAnsi="Times New Roman" w:cs="Times New Roman"/>
          <w:sz w:val="28"/>
          <w:szCs w:val="28"/>
        </w:rPr>
        <w:t>2-3</w:t>
      </w:r>
      <w:r w:rsidRPr="00EA6807">
        <w:rPr>
          <w:rFonts w:ascii="Times New Roman" w:eastAsia="仿宋_GB2312" w:hAnsi="Times New Roman" w:cs="Times New Roman"/>
          <w:sz w:val="28"/>
          <w:szCs w:val="28"/>
        </w:rPr>
        <w:t>个，在重金属污染土壤修复技术领域培养优秀中青年专家</w:t>
      </w:r>
      <w:r w:rsidRPr="00EA6807">
        <w:rPr>
          <w:rFonts w:ascii="Times New Roman" w:eastAsia="仿宋_GB2312" w:hAnsi="Times New Roman" w:cs="Times New Roman"/>
          <w:sz w:val="28"/>
          <w:szCs w:val="28"/>
        </w:rPr>
        <w:t>3-5</w:t>
      </w:r>
      <w:r w:rsidRPr="00EA6807">
        <w:rPr>
          <w:rFonts w:ascii="Times New Roman" w:eastAsia="仿宋_GB2312" w:hAnsi="Times New Roman" w:cs="Times New Roman"/>
          <w:sz w:val="28"/>
          <w:szCs w:val="28"/>
        </w:rPr>
        <w:t>名，建立土壤重金属污染分析和预测模型</w:t>
      </w:r>
      <w:r w:rsidRPr="00EA6807">
        <w:rPr>
          <w:rFonts w:ascii="Times New Roman" w:eastAsia="仿宋_GB2312" w:hAnsi="Times New Roman" w:cs="Times New Roman"/>
          <w:sz w:val="28"/>
          <w:szCs w:val="28"/>
        </w:rPr>
        <w:t>3-4</w:t>
      </w:r>
      <w:r w:rsidRPr="00EA6807">
        <w:rPr>
          <w:rFonts w:ascii="Times New Roman" w:eastAsia="仿宋_GB2312" w:hAnsi="Times New Roman" w:cs="Times New Roman"/>
          <w:sz w:val="28"/>
          <w:szCs w:val="28"/>
        </w:rPr>
        <w:t>套，筛选和培育对重金属有较强富集或吸附能力的植物品种或菌种</w:t>
      </w:r>
      <w:r w:rsidRPr="00EA6807">
        <w:rPr>
          <w:rFonts w:ascii="Times New Roman" w:eastAsia="仿宋_GB2312" w:hAnsi="Times New Roman" w:cs="Times New Roman"/>
          <w:sz w:val="28"/>
          <w:szCs w:val="28"/>
        </w:rPr>
        <w:t>10~15</w:t>
      </w:r>
      <w:r w:rsidRPr="00EA6807">
        <w:rPr>
          <w:rFonts w:ascii="Times New Roman" w:eastAsia="仿宋_GB2312" w:hAnsi="Times New Roman" w:cs="Times New Roman"/>
          <w:sz w:val="28"/>
          <w:szCs w:val="28"/>
        </w:rPr>
        <w:t>个，形成土地重金属污染治理技术或生态修复模式</w:t>
      </w:r>
      <w:r w:rsidRPr="00EA6807">
        <w:rPr>
          <w:rFonts w:ascii="Times New Roman" w:eastAsia="仿宋_GB2312" w:hAnsi="Times New Roman" w:cs="Times New Roman"/>
          <w:sz w:val="28"/>
          <w:szCs w:val="28"/>
        </w:rPr>
        <w:t>5-8</w:t>
      </w:r>
      <w:r w:rsidRPr="00EA6807">
        <w:rPr>
          <w:rFonts w:ascii="Times New Roman" w:eastAsia="仿宋_GB2312" w:hAnsi="Times New Roman" w:cs="Times New Roman"/>
          <w:sz w:val="28"/>
          <w:szCs w:val="28"/>
        </w:rPr>
        <w:t>项，开发专利技术或产品</w:t>
      </w:r>
      <w:r w:rsidRPr="00EA6807">
        <w:rPr>
          <w:rFonts w:ascii="Times New Roman" w:eastAsia="仿宋_GB2312" w:hAnsi="Times New Roman" w:cs="Times New Roman"/>
          <w:sz w:val="28"/>
          <w:szCs w:val="28"/>
        </w:rPr>
        <w:t>5~6</w:t>
      </w:r>
      <w:r w:rsidRPr="00EA6807">
        <w:rPr>
          <w:rFonts w:ascii="Times New Roman" w:eastAsia="仿宋_GB2312" w:hAnsi="Times New Roman" w:cs="Times New Roman"/>
          <w:sz w:val="28"/>
          <w:szCs w:val="28"/>
        </w:rPr>
        <w:t>个；建成综合性试验示范基地</w:t>
      </w:r>
      <w:r w:rsidRPr="00EA6807">
        <w:rPr>
          <w:rFonts w:ascii="Times New Roman" w:eastAsia="仿宋_GB2312" w:hAnsi="Times New Roman" w:cs="Times New Roman"/>
          <w:sz w:val="28"/>
          <w:szCs w:val="28"/>
        </w:rPr>
        <w:t>2~3</w:t>
      </w:r>
      <w:r w:rsidRPr="00EA6807">
        <w:rPr>
          <w:rFonts w:ascii="Times New Roman" w:eastAsia="仿宋_GB2312" w:hAnsi="Times New Roman" w:cs="Times New Roman"/>
          <w:sz w:val="28"/>
          <w:szCs w:val="28"/>
        </w:rPr>
        <w:t>个，为全省开展重金属污染组合修复提供技术示范样板。</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560"/>
        <w:jc w:val="left"/>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79" w:name="_Toc442013265"/>
      <w:bookmarkStart w:id="80" w:name="_Toc442285135"/>
      <w:r w:rsidRPr="00EA6807">
        <w:rPr>
          <w:rFonts w:ascii="Times New Roman" w:eastAsia="方正小标宋简体" w:hAnsi="Times New Roman" w:cs="方正小标宋简体" w:hint="eastAsia"/>
        </w:rPr>
        <w:t>二、人造木竹材料甲醛污染危害评价与治理</w:t>
      </w:r>
      <w:bookmarkEnd w:id="79"/>
      <w:r w:rsidRPr="00EA6807">
        <w:rPr>
          <w:rFonts w:ascii="Times New Roman" w:eastAsia="方正小标宋简体" w:hAnsi="Times New Roman" w:cs="Times New Roman"/>
        </w:rPr>
        <w:t xml:space="preserve"> </w:t>
      </w:r>
      <w:bookmarkEnd w:id="80"/>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2D2BBD"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结合我省人造木竹材料甲醛高污染现况，紧密围绕我省社会主义新农村建设与地方经济发展的要求，创建人造木竹材与甲醛污染关联模型，开展甲醛污染医学评价，创制环保脲醛树脂、生物木质素胶黏剂</w:t>
      </w:r>
      <w:r w:rsidRPr="00EA6807">
        <w:rPr>
          <w:rFonts w:ascii="Times New Roman" w:eastAsia="仿宋_GB2312" w:hAnsi="Times New Roman" w:cs="Times New Roman"/>
          <w:sz w:val="28"/>
          <w:szCs w:val="28"/>
        </w:rPr>
        <w:t>2</w:t>
      </w:r>
      <w:r w:rsidRPr="00EA6807">
        <w:rPr>
          <w:rFonts w:ascii="Times New Roman" w:eastAsia="仿宋_GB2312" w:hAnsi="Times New Roman" w:cs="Times New Roman"/>
          <w:sz w:val="28"/>
          <w:szCs w:val="28"/>
        </w:rPr>
        <w:t>种胶黏剂，研发人造木竹材料全线施胶量精确控制、甲醛释放源自动化消除</w:t>
      </w:r>
      <w:r w:rsidRPr="00EA6807">
        <w:rPr>
          <w:rFonts w:ascii="Times New Roman" w:eastAsia="仿宋_GB2312" w:hAnsi="Times New Roman" w:cs="Times New Roman"/>
          <w:sz w:val="28"/>
          <w:szCs w:val="28"/>
        </w:rPr>
        <w:t>2</w:t>
      </w:r>
      <w:r w:rsidRPr="00EA6807">
        <w:rPr>
          <w:rFonts w:ascii="Times New Roman" w:eastAsia="仿宋_GB2312" w:hAnsi="Times New Roman" w:cs="Times New Roman"/>
          <w:sz w:val="28"/>
          <w:szCs w:val="28"/>
        </w:rPr>
        <w:t>项关键技术，研制</w:t>
      </w:r>
      <w:r w:rsidRPr="00EA6807">
        <w:rPr>
          <w:rFonts w:ascii="Times New Roman" w:eastAsia="仿宋_GB2312" w:hAnsi="Times New Roman" w:cs="Times New Roman"/>
          <w:sz w:val="28"/>
          <w:szCs w:val="28"/>
        </w:rPr>
        <w:t>E0</w:t>
      </w:r>
      <w:r w:rsidRPr="00EA6807">
        <w:rPr>
          <w:rFonts w:ascii="Times New Roman" w:eastAsia="仿宋_GB2312" w:hAnsi="Times New Roman" w:cs="Times New Roman"/>
          <w:sz w:val="28"/>
          <w:szCs w:val="28"/>
        </w:rPr>
        <w:t>人造木竹材料，力学强度达到国家标准要求，构建湖南省木竹材料甲醛污染治理关键技术，逐步普及全省，为促进公共安全、小康社会建设、解决</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三农</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sz w:val="28"/>
          <w:szCs w:val="28"/>
        </w:rPr>
        <w:t>问题提供新途径，为保障全省乃至全国人居环境安全提供科技支撑。</w:t>
      </w:r>
    </w:p>
    <w:p w:rsidR="002D2BBD" w:rsidRPr="00EA6807" w:rsidRDefault="002D2BBD" w:rsidP="002D2BB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）人造木竹材料甲醛污染监测与医学评价</w:t>
      </w:r>
    </w:p>
    <w:p w:rsidR="002D2BBD"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构建人造木竹材料与甲醛污染关联模型</w:t>
      </w:r>
      <w:r w:rsidRPr="00EA6807">
        <w:rPr>
          <w:rFonts w:ascii="Times New Roman" w:eastAsia="仿宋_GB2312" w:hAnsi="Times New Roman" w:cs="Times New Roman" w:hint="eastAsia"/>
          <w:sz w:val="28"/>
          <w:szCs w:val="28"/>
        </w:rPr>
        <w:t>和</w:t>
      </w:r>
      <w:r w:rsidRPr="00EA6807">
        <w:rPr>
          <w:rFonts w:ascii="Times New Roman" w:eastAsia="仿宋_GB2312" w:hAnsi="Times New Roman" w:cs="Times New Roman"/>
          <w:sz w:val="28"/>
          <w:szCs w:val="28"/>
        </w:rPr>
        <w:t>高效监测技术</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对常见甲醛污染暴露进行风险评估</w:t>
      </w:r>
      <w:r w:rsidRPr="00EA6807">
        <w:rPr>
          <w:rFonts w:ascii="Times New Roman" w:eastAsia="仿宋_GB2312" w:hAnsi="Times New Roman" w:cs="Times New Roman" w:hint="eastAsia"/>
          <w:sz w:val="28"/>
          <w:szCs w:val="28"/>
        </w:rPr>
        <w:t>，探明</w:t>
      </w:r>
      <w:r w:rsidRPr="00EA6807">
        <w:rPr>
          <w:rFonts w:ascii="Times New Roman" w:eastAsia="仿宋_GB2312" w:hAnsi="Times New Roman" w:cs="Times New Roman"/>
          <w:sz w:val="28"/>
          <w:szCs w:val="28"/>
        </w:rPr>
        <w:t>甲醛的毒理学效应和相关致病机制</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阐明甲醛暴露对癌症或不明原因不孕症、出生缺陷或反复流产的风险机制</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 xml:space="preserve"> </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w:t>
      </w:r>
      <w:r w:rsidRPr="00EA6807">
        <w:rPr>
          <w:rFonts w:ascii="Times New Roman" w:hAnsi="Times New Roman"/>
          <w:b/>
        </w:rPr>
        <w:t>E</w:t>
      </w:r>
      <w:r w:rsidRPr="00EA6807">
        <w:rPr>
          <w:rFonts w:ascii="Times New Roman" w:hAnsi="Times New Roman"/>
          <w:b/>
          <w:vertAlign w:val="subscript"/>
        </w:rPr>
        <w:t>0</w:t>
      </w:r>
      <w:r w:rsidRPr="00EA6807">
        <w:rPr>
          <w:rFonts w:ascii="Times New Roman" w:hAnsi="Times New Roman"/>
          <w:b/>
        </w:rPr>
        <w:t>人造木竹材料胶黏剂研制</w:t>
      </w:r>
    </w:p>
    <w:p w:rsidR="002D2BBD" w:rsidRPr="00EA6807" w:rsidRDefault="002D2BBD" w:rsidP="002D2BBD">
      <w:pPr>
        <w:spacing w:before="0" w:after="0" w:line="400" w:lineRule="exact"/>
        <w:ind w:firstLine="560"/>
        <w:rPr>
          <w:rFonts w:ascii="Times New Roman" w:hAnsi="Times New Roman"/>
        </w:rPr>
      </w:pPr>
      <w:r w:rsidRPr="00EA6807">
        <w:rPr>
          <w:rFonts w:ascii="Times New Roman" w:hAnsi="Times New Roman" w:hint="eastAsia"/>
        </w:rPr>
        <w:t>基于</w:t>
      </w:r>
      <w:r w:rsidRPr="00EA6807">
        <w:rPr>
          <w:rFonts w:ascii="Times New Roman" w:hAnsi="Times New Roman"/>
        </w:rPr>
        <w:t>脲醛树脂</w:t>
      </w:r>
      <w:r w:rsidRPr="00EA6807">
        <w:rPr>
          <w:rFonts w:ascii="Times New Roman" w:hAnsi="Times New Roman" w:hint="eastAsia"/>
        </w:rPr>
        <w:t>、</w:t>
      </w:r>
      <w:r w:rsidRPr="00EA6807">
        <w:rPr>
          <w:rFonts w:ascii="Times New Roman" w:hAnsi="Times New Roman"/>
        </w:rPr>
        <w:t>生物木质素等</w:t>
      </w:r>
      <w:r w:rsidRPr="00EA6807">
        <w:rPr>
          <w:rFonts w:ascii="Times New Roman" w:hAnsi="Times New Roman" w:hint="eastAsia"/>
        </w:rPr>
        <w:t>开发新型环保</w:t>
      </w:r>
      <w:r w:rsidRPr="00EA6807">
        <w:rPr>
          <w:rFonts w:ascii="Times New Roman" w:hAnsi="Times New Roman"/>
        </w:rPr>
        <w:t>胶黏剂</w:t>
      </w:r>
      <w:r w:rsidRPr="00EA6807">
        <w:rPr>
          <w:rFonts w:ascii="Times New Roman" w:hAnsi="Times New Roman" w:hint="eastAsia"/>
        </w:rPr>
        <w:t>，</w:t>
      </w:r>
      <w:r w:rsidRPr="00EA6807">
        <w:rPr>
          <w:rFonts w:ascii="Times New Roman" w:hAnsi="Times New Roman"/>
        </w:rPr>
        <w:t>优化组坯、预压与热压工艺，研制低成本</w:t>
      </w:r>
      <w:r w:rsidRPr="00EA6807">
        <w:rPr>
          <w:rFonts w:ascii="Times New Roman" w:hAnsi="Times New Roman"/>
        </w:rPr>
        <w:t>E0</w:t>
      </w:r>
      <w:r w:rsidRPr="00EA6807">
        <w:rPr>
          <w:rFonts w:ascii="Times New Roman" w:hAnsi="Times New Roman"/>
        </w:rPr>
        <w:t>级细木工板或胶合板，开展产业化示范。</w:t>
      </w:r>
    </w:p>
    <w:p w:rsidR="002D2BBD" w:rsidRPr="00EA6807" w:rsidRDefault="002D2BBD" w:rsidP="002D2BB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）人造木竹材料甲醛释放量防治技术</w:t>
      </w:r>
    </w:p>
    <w:p w:rsidR="002D2BBD" w:rsidRPr="00EA6807" w:rsidRDefault="002D2BBD" w:rsidP="002D2BBD">
      <w:pPr>
        <w:spacing w:before="0" w:after="0" w:line="400" w:lineRule="exact"/>
        <w:ind w:firstLine="560"/>
        <w:rPr>
          <w:rFonts w:ascii="Times New Roman" w:hAnsi="Times New Roman"/>
        </w:rPr>
      </w:pPr>
      <w:r w:rsidRPr="00EA6807">
        <w:rPr>
          <w:rFonts w:ascii="Times New Roman" w:hAnsi="Times New Roman"/>
        </w:rPr>
        <w:t>建立木竹材企业全线施胶量精确控制技术</w:t>
      </w:r>
      <w:r w:rsidRPr="00EA6807">
        <w:rPr>
          <w:rFonts w:ascii="Times New Roman" w:hAnsi="Times New Roman" w:hint="eastAsia"/>
        </w:rPr>
        <w:t>体系，</w:t>
      </w:r>
      <w:r w:rsidRPr="00EA6807">
        <w:rPr>
          <w:rFonts w:ascii="Times New Roman" w:hAnsi="Times New Roman"/>
        </w:rPr>
        <w:t>提升企业施胶量精确控制水平</w:t>
      </w:r>
      <w:r w:rsidRPr="00EA6807">
        <w:rPr>
          <w:rFonts w:ascii="Times New Roman" w:hAnsi="Times New Roman" w:hint="eastAsia"/>
        </w:rPr>
        <w:t>；开发</w:t>
      </w:r>
      <w:r w:rsidRPr="00EA6807">
        <w:rPr>
          <w:rFonts w:ascii="Times New Roman" w:hAnsi="Times New Roman"/>
        </w:rPr>
        <w:t>人造木竹材料甲醛释放源自动化消除设备及控制系统</w:t>
      </w:r>
      <w:r w:rsidRPr="00EA6807">
        <w:rPr>
          <w:rFonts w:ascii="Times New Roman" w:hAnsi="Times New Roman" w:hint="eastAsia"/>
        </w:rPr>
        <w:t>。</w:t>
      </w:r>
    </w:p>
    <w:p w:rsidR="002D2BBD" w:rsidRPr="00EA6807" w:rsidRDefault="002D2BBD" w:rsidP="002D2BB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C7DC1" w:rsidRPr="00EA6807" w:rsidRDefault="002D2BBD" w:rsidP="002D2BBD">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建立人造木竹材与甲醛污染关联模型</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个。探明甲醛污染对人群健康的风险及致病机理，建立甲醛暴露对癌症、不孕症、出生缺陷或反复流产的风险机制。开发新型环保胶黏剂</w:t>
      </w:r>
      <w:r w:rsidRPr="00EA6807">
        <w:rPr>
          <w:rFonts w:ascii="Times New Roman" w:eastAsia="仿宋_GB2312" w:hAnsi="Times New Roman" w:cs="Times New Roman" w:hint="eastAsia"/>
          <w:sz w:val="28"/>
          <w:szCs w:val="28"/>
        </w:rPr>
        <w:t>2~3</w:t>
      </w:r>
      <w:r w:rsidRPr="00EA6807">
        <w:rPr>
          <w:rFonts w:ascii="Times New Roman" w:eastAsia="仿宋_GB2312" w:hAnsi="Times New Roman" w:cs="Times New Roman"/>
          <w:sz w:val="28"/>
          <w:szCs w:val="28"/>
        </w:rPr>
        <w:t>种，技术参数优于现行行业</w:t>
      </w:r>
      <w:r w:rsidRPr="00EA6807">
        <w:rPr>
          <w:rFonts w:ascii="Times New Roman" w:eastAsia="仿宋_GB2312" w:hAnsi="Times New Roman" w:cs="Times New Roman"/>
          <w:sz w:val="28"/>
          <w:szCs w:val="28"/>
        </w:rPr>
        <w:lastRenderedPageBreak/>
        <w:t>标准</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编制木竹材加工企业全线施胶量精确控制手册，实现施胶量控制精度</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w:t>
      </w:r>
      <w:r w:rsidRPr="00EA6807">
        <w:rPr>
          <w:rFonts w:ascii="Times New Roman" w:eastAsia="仿宋_GB2312" w:hAnsi="Times New Roman" w:cs="Times New Roman" w:hint="eastAsia"/>
          <w:sz w:val="28"/>
          <w:szCs w:val="28"/>
        </w:rPr>
        <w:t>。</w:t>
      </w:r>
      <w:r w:rsidRPr="00EA6807">
        <w:rPr>
          <w:rFonts w:ascii="Times New Roman" w:eastAsia="仿宋_GB2312" w:hAnsi="Times New Roman" w:cs="Times New Roman"/>
          <w:sz w:val="28"/>
          <w:szCs w:val="28"/>
        </w:rPr>
        <w:t>开发木竹材甲醛释放源自动化消除设备及控制系统</w:t>
      </w:r>
      <w:r w:rsidRPr="00EA6807">
        <w:rPr>
          <w:rFonts w:ascii="Times New Roman" w:eastAsia="仿宋_GB2312" w:hAnsi="Times New Roman" w:cs="Times New Roman"/>
          <w:sz w:val="28"/>
          <w:szCs w:val="28"/>
        </w:rPr>
        <w:t>1</w:t>
      </w:r>
      <w:r w:rsidRPr="00EA6807">
        <w:rPr>
          <w:rFonts w:ascii="Times New Roman" w:eastAsia="仿宋_GB2312" w:hAnsi="Times New Roman" w:cs="Times New Roman"/>
          <w:sz w:val="28"/>
          <w:szCs w:val="28"/>
        </w:rPr>
        <w:t>套；处理后，甲醛释放量</w:t>
      </w:r>
      <w:r w:rsidRPr="00EA6807">
        <w:rPr>
          <w:rFonts w:ascii="Times New Roman" w:eastAsia="仿宋_GB2312" w:hAnsi="Times New Roman" w:cs="Times New Roman"/>
          <w:sz w:val="28"/>
          <w:szCs w:val="28"/>
        </w:rPr>
        <w:t>≤0.5mg/L</w:t>
      </w:r>
      <w:r w:rsidRPr="00EA6807">
        <w:rPr>
          <w:rFonts w:ascii="Times New Roman" w:eastAsia="仿宋_GB2312" w:hAnsi="Times New Roman" w:cs="Times New Roman"/>
          <w:sz w:val="28"/>
          <w:szCs w:val="28"/>
        </w:rPr>
        <w:t>。</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78716F">
      <w:pPr>
        <w:spacing w:before="0" w:after="0" w:line="400" w:lineRule="exact"/>
        <w:ind w:firstLine="560"/>
        <w:outlineLvl w:val="1"/>
        <w:rPr>
          <w:rFonts w:ascii="Times New Roman" w:eastAsia="黑体" w:hAnsi="Times New Roman" w:cs="Times New Roman"/>
        </w:rPr>
      </w:pPr>
      <w:bookmarkStart w:id="81" w:name="_Toc442285136"/>
      <w:r w:rsidRPr="00EA6807">
        <w:rPr>
          <w:rFonts w:ascii="Times New Roman" w:eastAsia="黑体" w:hAnsi="Times New Roman" w:cs="黑体" w:hint="eastAsia"/>
        </w:rPr>
        <w:t>三、湖南省工程技术研究中心（创新平台专项）</w:t>
      </w:r>
      <w:bookmarkEnd w:id="81"/>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spacing w:before="0" w:after="0" w:line="400" w:lineRule="exact"/>
        <w:ind w:firstLine="562"/>
        <w:rPr>
          <w:rFonts w:ascii="Times New Roman" w:hAnsi="Times New Roman" w:cs="Times New Roman"/>
        </w:rPr>
      </w:pPr>
      <w:r w:rsidRPr="00EA6807">
        <w:rPr>
          <w:rFonts w:ascii="Times New Roman" w:hAnsi="Times New Roman" w:cs="仿宋_GB2312" w:hint="eastAsia"/>
          <w:b/>
          <w:bCs/>
        </w:rPr>
        <w:t>资源与环境：</w:t>
      </w:r>
      <w:r w:rsidRPr="00EA6807">
        <w:rPr>
          <w:rFonts w:ascii="Times New Roman" w:hAnsi="Times New Roman" w:cs="仿宋_GB2312" w:hint="eastAsia"/>
        </w:rPr>
        <w:t>再制造技术、资源循环利用技术</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、依托单位的基本条件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在省内注册具有独立法人资格的企业、事业单位；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在行业领域的整体技术水平处于国内一流或领先地位；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具有较强技术创新、成果转化意识和管理水平较高的领导班子。</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具有技术水平高、工程化实践经验丰富的学科带头人和工程技术研发队伍；</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具备科技成果工程化的试验条件和基础设施，拥有比较完备的检测、测试设备；</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拥有较强的经济实力，在组建过程中能保证资金的落实。</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、依托单位的必要条件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规模要求：依托单位为企业的，在行业处于龙头地位，上年度固定资产规模不得低于</w:t>
      </w:r>
      <w:r w:rsidRPr="00EA6807">
        <w:rPr>
          <w:rFonts w:ascii="Times New Roman" w:eastAsia="仿宋_GB2312" w:hAnsi="Times New Roman" w:cs="Times New Roman"/>
          <w:sz w:val="28"/>
          <w:szCs w:val="28"/>
        </w:rPr>
        <w:t>5000</w:t>
      </w:r>
      <w:r w:rsidRPr="00EA6807">
        <w:rPr>
          <w:rFonts w:ascii="Times New Roman" w:eastAsia="仿宋_GB2312" w:hAnsi="Times New Roman" w:cs="仿宋_GB2312" w:hint="eastAsia"/>
          <w:sz w:val="28"/>
          <w:szCs w:val="28"/>
        </w:rPr>
        <w:t>万元，近三年来每年年销售收入不得低于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亿元。</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研发机构要求：具有专门的研究开发机构。</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研发人员要求：拥有</w:t>
      </w:r>
      <w:r w:rsidRPr="00EA6807">
        <w:rPr>
          <w:rFonts w:ascii="Times New Roman" w:eastAsia="仿宋_GB2312" w:hAnsi="Times New Roman" w:cs="Times New Roman"/>
          <w:sz w:val="28"/>
          <w:szCs w:val="28"/>
        </w:rPr>
        <w:t>30</w:t>
      </w:r>
      <w:r w:rsidRPr="00EA6807">
        <w:rPr>
          <w:rFonts w:ascii="Times New Roman" w:eastAsia="仿宋_GB2312" w:hAnsi="Times New Roman" w:cs="仿宋_GB2312" w:hint="eastAsia"/>
          <w:sz w:val="28"/>
          <w:szCs w:val="28"/>
        </w:rPr>
        <w:t>人以上的研发队伍，其中固定研究开发人员不低于</w:t>
      </w:r>
      <w:r w:rsidRPr="00EA6807">
        <w:rPr>
          <w:rFonts w:ascii="Times New Roman" w:eastAsia="仿宋_GB2312" w:hAnsi="Times New Roman" w:cs="Times New Roman"/>
          <w:sz w:val="28"/>
          <w:szCs w:val="28"/>
        </w:rPr>
        <w:t>70%,</w:t>
      </w:r>
      <w:r w:rsidRPr="00EA6807">
        <w:rPr>
          <w:rFonts w:ascii="Times New Roman" w:eastAsia="仿宋_GB2312" w:hAnsi="Times New Roman" w:cs="仿宋_GB2312" w:hint="eastAsia"/>
          <w:sz w:val="28"/>
          <w:szCs w:val="28"/>
        </w:rPr>
        <w:t>高中级技术职称的人员比例不得低于</w:t>
      </w:r>
      <w:r w:rsidRPr="00EA6807">
        <w:rPr>
          <w:rFonts w:ascii="Times New Roman" w:eastAsia="仿宋_GB2312" w:hAnsi="Times New Roman" w:cs="Times New Roman"/>
          <w:sz w:val="28"/>
          <w:szCs w:val="28"/>
        </w:rPr>
        <w:t>60%</w:t>
      </w:r>
      <w:r w:rsidRPr="00EA6807">
        <w:rPr>
          <w:rFonts w:ascii="Times New Roman" w:eastAsia="仿宋_GB2312" w:hAnsi="Times New Roman" w:cs="仿宋_GB2312" w:hint="eastAsia"/>
          <w:sz w:val="28"/>
          <w:szCs w:val="28"/>
        </w:rPr>
        <w:t>，有学术带头人梯队。</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经费投入要求：依托单位为企业的，研发费用不低于销售收入的</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，高新技术企业近三年来研究开发费用不低于销售收入的</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。在组建过程中有筹措资金的能力和相应的匹配资金。</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研发能力要求：依托单位近五年承担国家或省重点科技计划项目</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项以上，其中至少承担</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项以上国家级科技计划项目，获得科技经费资助</w:t>
      </w:r>
      <w:r w:rsidRPr="00EA6807">
        <w:rPr>
          <w:rFonts w:ascii="Times New Roman" w:eastAsia="仿宋_GB2312" w:hAnsi="Times New Roman" w:cs="Times New Roman"/>
          <w:sz w:val="28"/>
          <w:szCs w:val="28"/>
        </w:rPr>
        <w:t>100</w:t>
      </w:r>
      <w:r w:rsidRPr="00EA6807">
        <w:rPr>
          <w:rFonts w:ascii="Times New Roman" w:eastAsia="仿宋_GB2312" w:hAnsi="Times New Roman" w:cs="仿宋_GB2312" w:hint="eastAsia"/>
          <w:sz w:val="28"/>
          <w:szCs w:val="28"/>
        </w:rPr>
        <w:t>万元以上，或者具有已获授权的发明专利和实用新型专利</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项以上，具有</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项以上发明专利并在世界相关国家注册者从优。</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研发成果要求：申报单位已经取得了准备进入中试或产业化的技术含量高的科技成果，或者近三年来具有国家或省科技厅认证的高新技术产品。</w:t>
      </w:r>
    </w:p>
    <w:p w:rsidR="000C7DC1" w:rsidRPr="00EA6807" w:rsidRDefault="000C7DC1" w:rsidP="0078716F">
      <w:pPr>
        <w:adjustRightInd w:val="0"/>
        <w:snapToGrid w:val="0"/>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82" w:name="_Toc442285137"/>
      <w:r w:rsidRPr="00EA6807">
        <w:rPr>
          <w:rFonts w:ascii="Times New Roman" w:eastAsia="黑体" w:hAnsi="Times New Roman" w:cs="黑体" w:hint="eastAsia"/>
        </w:rPr>
        <w:t>四、湖南省重点实验室（创新平台专项）</w:t>
      </w:r>
      <w:bookmarkEnd w:id="82"/>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、支持重点</w:t>
      </w:r>
    </w:p>
    <w:p w:rsidR="000C7DC1" w:rsidRPr="00EA6807" w:rsidRDefault="000C7DC1" w:rsidP="0078716F">
      <w:pPr>
        <w:autoSpaceDE w:val="0"/>
        <w:spacing w:before="0" w:after="0" w:line="400" w:lineRule="exact"/>
        <w:ind w:firstLine="562"/>
        <w:rPr>
          <w:rFonts w:ascii="Times New Roman" w:hAnsi="Times New Roman" w:cs="Times New Roman"/>
        </w:rPr>
      </w:pPr>
      <w:r w:rsidRPr="00EA6807">
        <w:rPr>
          <w:rFonts w:ascii="Times New Roman" w:hAnsi="Times New Roman" w:cs="仿宋_GB2312" w:hint="eastAsia"/>
          <w:b/>
          <w:bCs/>
        </w:rPr>
        <w:t>资源与环境：</w:t>
      </w:r>
      <w:r w:rsidRPr="00EA6807">
        <w:rPr>
          <w:rFonts w:ascii="Times New Roman" w:hAnsi="Times New Roman" w:cs="仿宋_GB2312" w:hint="eastAsia"/>
        </w:rPr>
        <w:t>资源循环利用、节能环保</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、申报条件</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）申报实验室已正常运行</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年以上。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2</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20</w:t>
      </w:r>
      <w:r w:rsidRPr="00EA6807">
        <w:rPr>
          <w:rFonts w:ascii="Times New Roman" w:eastAsia="仿宋_GB2312" w:hAnsi="Times New Roman" w:cs="仿宋_GB2312" w:hint="eastAsia"/>
          <w:sz w:val="28"/>
          <w:szCs w:val="28"/>
        </w:rPr>
        <w:t>人以上的固定科研人员，专业、年龄结构合理；</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）实验室主任必须为在职在岗的固定人员，具有高级专业技术职称，在本领域内有较高的学术声誉，有较强的创新精神和管理、协调能力，年龄不超过</w:t>
      </w:r>
      <w:r w:rsidRPr="00EA6807">
        <w:rPr>
          <w:rFonts w:ascii="Times New Roman" w:eastAsia="仿宋_GB2312" w:hAnsi="Times New Roman" w:cs="Times New Roman"/>
          <w:sz w:val="28"/>
          <w:szCs w:val="28"/>
        </w:rPr>
        <w:t>55</w:t>
      </w:r>
      <w:r w:rsidRPr="00EA6807">
        <w:rPr>
          <w:rFonts w:ascii="Times New Roman" w:eastAsia="仿宋_GB2312" w:hAnsi="Times New Roman" w:cs="仿宋_GB2312" w:hint="eastAsia"/>
          <w:sz w:val="28"/>
          <w:szCs w:val="28"/>
        </w:rPr>
        <w:t>岁；</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4</w:t>
      </w:r>
      <w:r w:rsidRPr="00EA6807">
        <w:rPr>
          <w:rFonts w:ascii="Times New Roman" w:eastAsia="仿宋_GB2312" w:hAnsi="Times New Roman" w:cs="仿宋_GB2312" w:hint="eastAsia"/>
          <w:sz w:val="28"/>
          <w:szCs w:val="28"/>
        </w:rPr>
        <w:t>）具有</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个特色鲜明和在本省处于领先地位的研究领域，每个研究领域内的学术带头人不少于</w:t>
      </w:r>
      <w:r w:rsidRPr="00EA6807">
        <w:rPr>
          <w:rFonts w:ascii="Times New Roman" w:eastAsia="仿宋_GB2312" w:hAnsi="Times New Roman" w:cs="Times New Roman"/>
          <w:sz w:val="28"/>
          <w:szCs w:val="28"/>
        </w:rPr>
        <w:t>1</w:t>
      </w:r>
      <w:r w:rsidRPr="00EA6807">
        <w:rPr>
          <w:rFonts w:ascii="Times New Roman" w:eastAsia="仿宋_GB2312" w:hAnsi="Times New Roman" w:cs="仿宋_GB2312" w:hint="eastAsia"/>
          <w:sz w:val="28"/>
          <w:szCs w:val="28"/>
        </w:rPr>
        <w:t>人；</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）实验室的场地面积</w:t>
      </w:r>
      <w:r w:rsidRPr="00EA6807">
        <w:rPr>
          <w:rFonts w:ascii="Times New Roman" w:eastAsia="仿宋_GB2312" w:hAnsi="Times New Roman" w:cs="Times New Roman"/>
          <w:sz w:val="28"/>
          <w:szCs w:val="28"/>
        </w:rPr>
        <w:t xml:space="preserve">1500 </w:t>
      </w:r>
      <w:r w:rsidRPr="00EA6807">
        <w:rPr>
          <w:rFonts w:ascii="Times New Roman" w:eastAsia="仿宋_GB2312" w:hAnsi="Times New Roman" w:cs="仿宋_GB2312" w:hint="eastAsia"/>
          <w:sz w:val="28"/>
          <w:szCs w:val="28"/>
        </w:rPr>
        <w:t>平方米以上，科研仪器总价值（原值）在</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0C7DC1" w:rsidRPr="00EA6807" w:rsidRDefault="000C7DC1" w:rsidP="0078716F">
      <w:pPr>
        <w:pStyle w:val="a6"/>
        <w:widowControl w:val="0"/>
        <w:spacing w:before="0" w:beforeAutospacing="0" w:after="0" w:afterAutospacing="0" w:line="400" w:lineRule="exact"/>
        <w:ind w:firstLineChars="200" w:firstLine="560"/>
        <w:rPr>
          <w:rFonts w:ascii="Times New Roman" w:eastAsia="仿宋_GB2312" w:hAnsi="Times New Roman" w:cs="仿宋_GB2312"/>
          <w:sz w:val="28"/>
          <w:szCs w:val="28"/>
        </w:rPr>
      </w:pPr>
      <w:r w:rsidRPr="00EA6807">
        <w:rPr>
          <w:rFonts w:ascii="Times New Roman" w:eastAsia="仿宋_GB2312" w:hAnsi="Times New Roman" w:cs="仿宋_GB2312" w:hint="eastAsia"/>
          <w:sz w:val="28"/>
          <w:szCs w:val="28"/>
        </w:rPr>
        <w:t>（</w:t>
      </w:r>
      <w:r w:rsidRPr="00EA6807">
        <w:rPr>
          <w:rFonts w:ascii="Times New Roman" w:eastAsia="仿宋_GB2312" w:hAnsi="Times New Roman" w:cs="Times New Roman"/>
          <w:sz w:val="28"/>
          <w:szCs w:val="28"/>
        </w:rPr>
        <w:t>6</w:t>
      </w:r>
      <w:r w:rsidRPr="00EA6807">
        <w:rPr>
          <w:rFonts w:ascii="Times New Roman" w:eastAsia="仿宋_GB2312" w:hAnsi="Times New Roman" w:cs="仿宋_GB2312" w:hint="eastAsia"/>
          <w:sz w:val="28"/>
          <w:szCs w:val="28"/>
        </w:rPr>
        <w:t>）近三年来承担国家级或省级科技计划</w:t>
      </w:r>
      <w:r w:rsidRPr="00EA6807">
        <w:rPr>
          <w:rFonts w:ascii="Times New Roman" w:eastAsia="仿宋_GB2312" w:hAnsi="Times New Roman" w:cs="Times New Roman"/>
          <w:sz w:val="28"/>
          <w:szCs w:val="28"/>
        </w:rPr>
        <w:t>10</w:t>
      </w:r>
      <w:r w:rsidRPr="00EA6807">
        <w:rPr>
          <w:rFonts w:ascii="Times New Roman" w:eastAsia="仿宋_GB2312" w:hAnsi="Times New Roman" w:cs="仿宋_GB2312" w:hint="eastAsia"/>
          <w:sz w:val="28"/>
          <w:szCs w:val="28"/>
        </w:rPr>
        <w:t>项以上（其中国家级项目不少于</w:t>
      </w:r>
      <w:r w:rsidRPr="00EA6807">
        <w:rPr>
          <w:rFonts w:ascii="Times New Roman" w:eastAsia="仿宋_GB2312" w:hAnsi="Times New Roman" w:cs="Times New Roman"/>
          <w:sz w:val="28"/>
          <w:szCs w:val="28"/>
        </w:rPr>
        <w:t>3</w:t>
      </w:r>
      <w:r w:rsidRPr="00EA6807">
        <w:rPr>
          <w:rFonts w:ascii="Times New Roman" w:eastAsia="仿宋_GB2312" w:hAnsi="Times New Roman" w:cs="仿宋_GB2312" w:hint="eastAsia"/>
          <w:sz w:val="28"/>
          <w:szCs w:val="28"/>
        </w:rPr>
        <w:t>项），获得国家与省级资助的项目经费</w:t>
      </w:r>
      <w:r w:rsidRPr="00EA6807">
        <w:rPr>
          <w:rFonts w:ascii="Times New Roman" w:eastAsia="仿宋_GB2312" w:hAnsi="Times New Roman" w:cs="Times New Roman"/>
          <w:sz w:val="28"/>
          <w:szCs w:val="28"/>
        </w:rPr>
        <w:t>500</w:t>
      </w:r>
      <w:r w:rsidRPr="00EA6807">
        <w:rPr>
          <w:rFonts w:ascii="Times New Roman" w:eastAsia="仿宋_GB2312" w:hAnsi="Times New Roman" w:cs="仿宋_GB2312" w:hint="eastAsia"/>
          <w:sz w:val="28"/>
          <w:szCs w:val="28"/>
        </w:rPr>
        <w:t>万元以上；或横向研发项目不少于</w:t>
      </w:r>
      <w:r w:rsidRPr="00EA6807">
        <w:rPr>
          <w:rFonts w:ascii="Times New Roman" w:eastAsia="仿宋_GB2312" w:hAnsi="Times New Roman" w:cs="Times New Roman"/>
          <w:sz w:val="28"/>
          <w:szCs w:val="28"/>
        </w:rPr>
        <w:t>5</w:t>
      </w:r>
      <w:r w:rsidRPr="00EA6807">
        <w:rPr>
          <w:rFonts w:ascii="Times New Roman" w:eastAsia="仿宋_GB2312" w:hAnsi="Times New Roman" w:cs="仿宋_GB2312" w:hint="eastAsia"/>
          <w:sz w:val="28"/>
          <w:szCs w:val="28"/>
        </w:rPr>
        <w:t>项，项目合同经费</w:t>
      </w:r>
      <w:r w:rsidRPr="00EA6807">
        <w:rPr>
          <w:rFonts w:ascii="Times New Roman" w:eastAsia="仿宋_GB2312" w:hAnsi="Times New Roman" w:cs="Times New Roman"/>
          <w:sz w:val="28"/>
          <w:szCs w:val="28"/>
        </w:rPr>
        <w:t>1000</w:t>
      </w:r>
      <w:r w:rsidRPr="00EA6807">
        <w:rPr>
          <w:rFonts w:ascii="Times New Roman" w:eastAsia="仿宋_GB2312" w:hAnsi="Times New Roman" w:cs="仿宋_GB2312" w:hint="eastAsia"/>
          <w:sz w:val="28"/>
          <w:szCs w:val="28"/>
        </w:rPr>
        <w:t>万元以上。</w:t>
      </w:r>
    </w:p>
    <w:p w:rsidR="00705A09" w:rsidRPr="00EA6807" w:rsidRDefault="00705A09" w:rsidP="0078716F">
      <w:pPr>
        <w:pStyle w:val="a6"/>
        <w:widowControl w:val="0"/>
        <w:spacing w:before="0" w:beforeAutospacing="0" w:after="0" w:afterAutospacing="0" w:line="400" w:lineRule="exact"/>
        <w:ind w:firstLineChars="200" w:firstLine="560"/>
        <w:rPr>
          <w:rFonts w:ascii="Times New Roman" w:eastAsia="仿宋_GB2312" w:hAnsi="Times New Roman" w:cs="Times New Roman"/>
          <w:sz w:val="28"/>
          <w:szCs w:val="28"/>
        </w:rPr>
      </w:pPr>
    </w:p>
    <w:p w:rsidR="000C7DC1" w:rsidRPr="00EA6807" w:rsidRDefault="000C7DC1" w:rsidP="00246B36">
      <w:pPr>
        <w:spacing w:before="0" w:after="0" w:line="480" w:lineRule="exact"/>
        <w:ind w:firstLineChars="45" w:firstLine="199"/>
        <w:jc w:val="center"/>
        <w:rPr>
          <w:rFonts w:ascii="方正小标宋简体" w:eastAsia="方正小标宋简体" w:hAnsi="Times New Roman" w:cs="Times New Roman"/>
          <w:bCs/>
          <w:sz w:val="44"/>
          <w:szCs w:val="44"/>
        </w:rPr>
      </w:pPr>
      <w:r w:rsidRPr="00EA6807">
        <w:rPr>
          <w:rFonts w:ascii="Times New Roman" w:hAnsi="Times New Roman" w:cs="Times New Roman"/>
          <w:b/>
          <w:bCs/>
          <w:sz w:val="44"/>
          <w:szCs w:val="44"/>
        </w:rPr>
        <w:br w:type="page"/>
      </w:r>
      <w:bookmarkStart w:id="83" w:name="_Toc442283101"/>
      <w:bookmarkStart w:id="84" w:name="_Toc442285140"/>
      <w:r w:rsidRPr="00EA6807">
        <w:rPr>
          <w:rFonts w:ascii="方正小标宋简体" w:eastAsia="方正小标宋简体" w:hAnsi="Times New Roman" w:cs="仿宋_GB2312" w:hint="eastAsia"/>
          <w:bCs/>
          <w:sz w:val="44"/>
          <w:szCs w:val="44"/>
        </w:rPr>
        <w:lastRenderedPageBreak/>
        <w:t>领域八：文化创意</w:t>
      </w:r>
      <w:bookmarkEnd w:id="83"/>
      <w:bookmarkEnd w:id="84"/>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rPr>
          <w:rFonts w:ascii="Times New Roman" w:hAnsi="Times New Roman" w:cs="Times New Roman"/>
        </w:rPr>
      </w:pPr>
      <w:bookmarkStart w:id="85" w:name="_Toc442285141"/>
      <w:r w:rsidRPr="00EA6807">
        <w:rPr>
          <w:rFonts w:ascii="Times New Roman" w:eastAsia="黑体" w:hAnsi="Times New Roman" w:cs="黑体" w:hint="eastAsia"/>
        </w:rPr>
        <w:t>一、基于虚拟现实的数字文化关键技术研究与应用</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C7DC1" w:rsidRPr="00EA6807" w:rsidRDefault="000C7DC1" w:rsidP="0078716F">
      <w:pPr>
        <w:widowControl/>
        <w:adjustRightInd w:val="0"/>
        <w:snapToGrid w:val="0"/>
        <w:spacing w:before="0" w:after="0" w:line="400" w:lineRule="exact"/>
        <w:ind w:firstLine="560"/>
        <w:outlineLvl w:val="0"/>
        <w:rPr>
          <w:rFonts w:ascii="Times New Roman" w:hAnsi="Times New Roman" w:cs="Times New Roman"/>
        </w:rPr>
      </w:pPr>
      <w:r w:rsidRPr="00EA6807">
        <w:rPr>
          <w:rFonts w:ascii="Times New Roman" w:hAnsi="Times New Roman" w:cs="仿宋_GB2312" w:hint="eastAsia"/>
        </w:rPr>
        <w:t>开辟具有视觉沉浸式、体验动感式、交互多模式技术特征的艺术表现形式，延伸动漫创意产业链，创新数字媒体赢利模式，增强科技促进文化产业发展的支撑力和引领力。以民俗文化保护、跨媒体设计及多元化的文化输出方式，打造独特的民俗文化自主品牌，将民俗文化转化为更有传播价值的“文化载体”。</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2</w:t>
      </w:r>
      <w:r w:rsidRPr="00EA6807">
        <w:rPr>
          <w:rFonts w:ascii="Times New Roman" w:eastAsia="黑体" w:hAnsi="Times New Roman" w:cs="黑体" w:hint="eastAsia"/>
        </w:rPr>
        <w:t>、重点研发方向</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1</w:t>
      </w:r>
      <w:r w:rsidRPr="00EA6807">
        <w:rPr>
          <w:rFonts w:ascii="Times New Roman" w:hAnsi="Times New Roman" w:cs="仿宋_GB2312" w:hint="eastAsia"/>
          <w:b/>
          <w:bCs/>
        </w:rPr>
        <w:t>）以虚拟展演系统、体感互动技术、沉浸式交互设计为核心的数字娱乐技术研究与应用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影视动漫产品设计制作技术、沉浸式球幕数字内容特效技术、动感体验设备一体化控制系统、数字舞台内容生成和穿戴式体感设备研制与应用。</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2</w:t>
      </w:r>
      <w:r w:rsidRPr="00EA6807">
        <w:rPr>
          <w:rFonts w:ascii="Times New Roman" w:hAnsi="Times New Roman" w:cs="仿宋_GB2312" w:hint="eastAsia"/>
          <w:b/>
          <w:bCs/>
        </w:rPr>
        <w:t>）面向数字教育、网络营销的大数据技术研究与应用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基于大数据多形式非结构数据管理与检索技术，大数据智能处理、组织、储存、识别、推理和可视化展示技术，多终端客户数据收集、跨屏客户识别、预测挖掘分析共享及反馈与精准营销技术研究及应用。</w:t>
      </w:r>
    </w:p>
    <w:p w:rsidR="000C7DC1" w:rsidRPr="00EA6807" w:rsidRDefault="000C7DC1" w:rsidP="0078716F">
      <w:pPr>
        <w:widowControl/>
        <w:adjustRightInd w:val="0"/>
        <w:snapToGrid w:val="0"/>
        <w:spacing w:before="0" w:after="0" w:line="400" w:lineRule="exact"/>
        <w:ind w:firstLine="562"/>
        <w:rPr>
          <w:rFonts w:ascii="Times New Roman" w:hAnsi="Times New Roman" w:cs="Times New Roman"/>
          <w:b/>
          <w:bCs/>
        </w:rPr>
      </w:pPr>
      <w:r w:rsidRPr="00EA6807">
        <w:rPr>
          <w:rFonts w:ascii="Times New Roman" w:hAnsi="Times New Roman" w:cs="仿宋_GB2312" w:hint="eastAsia"/>
          <w:b/>
          <w:bCs/>
        </w:rPr>
        <w:t>（</w:t>
      </w:r>
      <w:r w:rsidRPr="00EA6807">
        <w:rPr>
          <w:rFonts w:ascii="Times New Roman" w:hAnsi="Times New Roman" w:cs="Times New Roman"/>
          <w:b/>
          <w:bCs/>
        </w:rPr>
        <w:t>3</w:t>
      </w:r>
      <w:r w:rsidRPr="00EA6807">
        <w:rPr>
          <w:rFonts w:ascii="Times New Roman" w:hAnsi="Times New Roman" w:cs="仿宋_GB2312" w:hint="eastAsia"/>
          <w:b/>
          <w:bCs/>
        </w:rPr>
        <w:t>）特色民俗文化挖掘与保护关键技术研究与应用</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运用高新技术成果和创意设计挖掘保护传统文化精髓，提升传统民俗文化艺术产品附加值；基于</w:t>
      </w:r>
      <w:r w:rsidRPr="00EA6807">
        <w:rPr>
          <w:rFonts w:ascii="Times New Roman" w:hAnsi="Times New Roman" w:cs="Times New Roman"/>
        </w:rPr>
        <w:t>VR</w:t>
      </w:r>
      <w:r w:rsidRPr="00EA6807">
        <w:rPr>
          <w:rFonts w:ascii="Times New Roman" w:hAnsi="Times New Roman" w:cs="仿宋_GB2312" w:hint="eastAsia"/>
        </w:rPr>
        <w:t>、</w:t>
      </w:r>
      <w:r w:rsidRPr="00EA6807">
        <w:rPr>
          <w:rFonts w:ascii="Times New Roman" w:hAnsi="Times New Roman" w:cs="Times New Roman"/>
        </w:rPr>
        <w:t>AR</w:t>
      </w:r>
      <w:r w:rsidRPr="00EA6807">
        <w:rPr>
          <w:rFonts w:ascii="Times New Roman" w:hAnsi="Times New Roman" w:cs="仿宋_GB2312" w:hint="eastAsia"/>
        </w:rPr>
        <w:t>虚拟现实技术的应用和推广，建立文化创意设计、集成展示和孵化平台，提供有关虚拟现实、实时</w:t>
      </w:r>
      <w:r w:rsidRPr="00EA6807">
        <w:rPr>
          <w:rFonts w:ascii="Times New Roman" w:hAnsi="Times New Roman" w:cs="Times New Roman"/>
        </w:rPr>
        <w:t>3D</w:t>
      </w:r>
      <w:r w:rsidRPr="00EA6807">
        <w:rPr>
          <w:rFonts w:ascii="Times New Roman" w:hAnsi="Times New Roman" w:cs="仿宋_GB2312" w:hint="eastAsia"/>
        </w:rPr>
        <w:t>漫游、数字化文化保护及民俗文化信息服务。</w:t>
      </w:r>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3</w:t>
      </w:r>
      <w:r w:rsidRPr="00EA6807">
        <w:rPr>
          <w:rFonts w:ascii="Times New Roman" w:eastAsia="黑体" w:hAnsi="Times New Roman" w:cs="黑体" w:hint="eastAsia"/>
        </w:rPr>
        <w:t>、预期考核目标</w:t>
      </w:r>
    </w:p>
    <w:p w:rsidR="000C7DC1" w:rsidRPr="00EA6807" w:rsidRDefault="000C7DC1" w:rsidP="0078716F">
      <w:pPr>
        <w:widowControl/>
        <w:adjustRightInd w:val="0"/>
        <w:snapToGrid w:val="0"/>
        <w:spacing w:before="0" w:after="0" w:line="400" w:lineRule="exact"/>
        <w:ind w:firstLine="560"/>
        <w:rPr>
          <w:rFonts w:ascii="Times New Roman" w:hAnsi="Times New Roman" w:cs="Times New Roman"/>
        </w:rPr>
      </w:pPr>
      <w:r w:rsidRPr="00EA6807">
        <w:rPr>
          <w:rFonts w:ascii="Times New Roman" w:hAnsi="Times New Roman" w:cs="仿宋_GB2312" w:hint="eastAsia"/>
        </w:rPr>
        <w:t>面向基于云计算的影视、动漫、艺术、教育、营销环境和特色民俗文化软件开发，突破一批关键数字媒体技术、构建文化创意大数据平台，研制</w:t>
      </w:r>
      <w:r w:rsidRPr="00EA6807">
        <w:rPr>
          <w:rFonts w:ascii="Times New Roman" w:hAnsi="Times New Roman" w:cs="Times New Roman"/>
        </w:rPr>
        <w:t>3</w:t>
      </w:r>
      <w:r w:rsidRPr="00EA6807">
        <w:rPr>
          <w:rFonts w:ascii="Times New Roman" w:hAnsi="Times New Roman" w:cs="仿宋_GB2312" w:hint="eastAsia"/>
        </w:rPr>
        <w:t>个以上关键智能部件、设备及系统，开发应用</w:t>
      </w:r>
      <w:r w:rsidRPr="00EA6807">
        <w:rPr>
          <w:rFonts w:ascii="Times New Roman" w:hAnsi="Times New Roman" w:cs="Times New Roman"/>
        </w:rPr>
        <w:t>5</w:t>
      </w:r>
      <w:r w:rsidRPr="00EA6807">
        <w:rPr>
          <w:rFonts w:ascii="Times New Roman" w:hAnsi="Times New Roman" w:cs="仿宋_GB2312" w:hint="eastAsia"/>
        </w:rPr>
        <w:t>个以上的新技术、新产品，申请专利</w:t>
      </w:r>
      <w:r w:rsidR="0078716F" w:rsidRPr="00EA6807">
        <w:rPr>
          <w:rFonts w:ascii="Times New Roman" w:hAnsi="Times New Roman" w:cs="Times New Roman" w:hint="eastAsia"/>
        </w:rPr>
        <w:t>10</w:t>
      </w:r>
      <w:r w:rsidRPr="00EA6807">
        <w:rPr>
          <w:rFonts w:ascii="Times New Roman" w:hAnsi="Times New Roman" w:cs="仿宋_GB2312" w:hint="eastAsia"/>
        </w:rPr>
        <w:t>项以上。</w:t>
      </w:r>
    </w:p>
    <w:bookmarkEnd w:id="85"/>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86" w:name="_Toc442013267"/>
      <w:bookmarkStart w:id="87" w:name="_Toc442285142"/>
      <w:r w:rsidRPr="00EA6807">
        <w:rPr>
          <w:rFonts w:ascii="Times New Roman" w:eastAsia="方正小标宋简体" w:hAnsi="Times New Roman" w:cs="方正小标宋简体" w:hint="eastAsia"/>
        </w:rPr>
        <w:t>二、湖南省传统文化传承与创意旅游利用技术</w:t>
      </w:r>
      <w:bookmarkEnd w:id="86"/>
      <w:r w:rsidRPr="00EA6807">
        <w:rPr>
          <w:rFonts w:ascii="Times New Roman" w:eastAsia="方正小标宋简体" w:hAnsi="Times New Roman" w:cs="Times New Roman"/>
        </w:rPr>
        <w:t xml:space="preserve"> </w:t>
      </w:r>
      <w:bookmarkEnd w:id="87"/>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rPr>
        <w:t>在保护与传承湖南省传统文化的基础上，研究构建创意旅游景区和创意旅游商品的相关技术，并开展重点旅游景区和旅游商品的技术示范，</w:t>
      </w:r>
      <w:r w:rsidRPr="00EA6807">
        <w:rPr>
          <w:rFonts w:ascii="Times New Roman" w:hAnsi="Times New Roman"/>
        </w:rPr>
        <w:lastRenderedPageBreak/>
        <w:t>形成可考核可复制可推广的创意旅游项目技术方案，培育和发展我省创意旅游产业，增强我省文化旅游创意项目的增值效应，为发展全省的创意旅游产业提供有力的科技支撑。</w:t>
      </w:r>
    </w:p>
    <w:p w:rsidR="008B0AFD" w:rsidRPr="00EA6807" w:rsidRDefault="008B0AFD" w:rsidP="008B0AFD">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）湖南省传统文化保护技术</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构建</w:t>
      </w:r>
      <w:r w:rsidRPr="00EA6807">
        <w:rPr>
          <w:rFonts w:ascii="Times New Roman" w:hAnsi="Times New Roman"/>
        </w:rPr>
        <w:t>传统手工艺品和民俗文化等数字化保护技术</w:t>
      </w:r>
      <w:r w:rsidRPr="00EA6807">
        <w:rPr>
          <w:rFonts w:ascii="Times New Roman" w:hAnsi="Times New Roman" w:hint="eastAsia"/>
        </w:rPr>
        <w:t>，</w:t>
      </w:r>
      <w:r w:rsidRPr="00EA6807">
        <w:rPr>
          <w:rFonts w:ascii="Times New Roman" w:hAnsi="Times New Roman"/>
        </w:rPr>
        <w:t>在湘西地区开展示范性保护</w:t>
      </w:r>
      <w:r w:rsidRPr="00EA6807">
        <w:rPr>
          <w:rFonts w:ascii="Times New Roman" w:hAnsi="Times New Roman" w:hint="eastAsia"/>
        </w:rPr>
        <w:t>；</w:t>
      </w:r>
      <w:r w:rsidRPr="00EA6807">
        <w:rPr>
          <w:rFonts w:ascii="Times New Roman" w:hAnsi="Times New Roman"/>
        </w:rPr>
        <w:t>研究湖南省传统建筑的构件、传统城镇空间的分类体系</w:t>
      </w:r>
      <w:r w:rsidRPr="00EA6807">
        <w:rPr>
          <w:rFonts w:ascii="Times New Roman" w:hAnsi="Times New Roman" w:hint="eastAsia"/>
        </w:rPr>
        <w:t>，开发</w:t>
      </w:r>
      <w:r w:rsidRPr="00EA6807">
        <w:rPr>
          <w:rFonts w:ascii="Times New Roman" w:hAnsi="Times New Roman"/>
        </w:rPr>
        <w:t>传统建筑构件和传统城镇空间标准化及量化提取技术</w:t>
      </w:r>
      <w:r w:rsidRPr="00EA6807">
        <w:rPr>
          <w:rFonts w:ascii="Times New Roman" w:hAnsi="Times New Roman" w:hint="eastAsia"/>
        </w:rPr>
        <w:t>和建模技术；结合景区特色，构建景观化、零排放的</w:t>
      </w:r>
      <w:r w:rsidRPr="00EA6807">
        <w:rPr>
          <w:rFonts w:ascii="Times New Roman" w:hAnsi="Times New Roman"/>
        </w:rPr>
        <w:t>生态污水处理系统</w:t>
      </w:r>
      <w:r w:rsidRPr="00EA6807">
        <w:rPr>
          <w:rFonts w:ascii="Times New Roman" w:hAnsi="Times New Roman" w:hint="eastAsia"/>
        </w:rPr>
        <w:t>。</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）传统文化景区创意旅游利用技术与示范</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研究基于</w:t>
      </w:r>
      <w:r w:rsidRPr="00EA6807">
        <w:rPr>
          <w:rFonts w:ascii="Times New Roman" w:hAnsi="Times New Roman"/>
        </w:rPr>
        <w:t>人机交互</w:t>
      </w:r>
      <w:r w:rsidRPr="00EA6807">
        <w:rPr>
          <w:rFonts w:ascii="Times New Roman" w:hAnsi="Times New Roman" w:hint="eastAsia"/>
        </w:rPr>
        <w:t>、</w:t>
      </w:r>
      <w:r w:rsidRPr="00EA6807">
        <w:rPr>
          <w:rFonts w:ascii="Times New Roman" w:hAnsi="Times New Roman"/>
        </w:rPr>
        <w:t>云存储</w:t>
      </w:r>
      <w:r w:rsidRPr="00EA6807">
        <w:rPr>
          <w:rFonts w:ascii="Times New Roman" w:hAnsi="Times New Roman" w:hint="eastAsia"/>
        </w:rPr>
        <w:t>、</w:t>
      </w:r>
      <w:r w:rsidRPr="00EA6807">
        <w:rPr>
          <w:rFonts w:ascii="Times New Roman" w:hAnsi="Times New Roman"/>
        </w:rPr>
        <w:t>高速无线通信等技术手段的景区监测系统和导览系统</w:t>
      </w:r>
      <w:r w:rsidRPr="00EA6807">
        <w:rPr>
          <w:rFonts w:ascii="Times New Roman" w:hAnsi="Times New Roman" w:hint="eastAsia"/>
        </w:rPr>
        <w:t>，</w:t>
      </w:r>
      <w:r w:rsidRPr="00EA6807">
        <w:rPr>
          <w:rFonts w:ascii="Times New Roman" w:hAnsi="Times New Roman"/>
        </w:rPr>
        <w:t>提供实时</w:t>
      </w:r>
      <w:r w:rsidRPr="00EA6807">
        <w:rPr>
          <w:rFonts w:ascii="Times New Roman" w:hAnsi="Times New Roman" w:hint="eastAsia"/>
        </w:rPr>
        <w:t>、</w:t>
      </w:r>
      <w:r w:rsidRPr="00EA6807">
        <w:rPr>
          <w:rFonts w:ascii="Times New Roman" w:hAnsi="Times New Roman"/>
        </w:rPr>
        <w:t>可视的游览信息服务</w:t>
      </w:r>
      <w:r w:rsidRPr="00EA6807">
        <w:rPr>
          <w:rFonts w:ascii="Times New Roman" w:hAnsi="Times New Roman" w:hint="eastAsia"/>
        </w:rPr>
        <w:t>；</w:t>
      </w:r>
      <w:r w:rsidRPr="00EA6807">
        <w:rPr>
          <w:rFonts w:ascii="Times New Roman" w:hAnsi="Times New Roman"/>
        </w:rPr>
        <w:t>开发融合音频和视频资料的全息景区漫游展示</w:t>
      </w:r>
      <w:r w:rsidRPr="00EA6807">
        <w:rPr>
          <w:rFonts w:ascii="Times New Roman" w:hAnsi="Times New Roman" w:hint="eastAsia"/>
        </w:rPr>
        <w:t>技术</w:t>
      </w:r>
      <w:r w:rsidRPr="00EA6807">
        <w:rPr>
          <w:rFonts w:ascii="Times New Roman" w:hAnsi="Times New Roman"/>
        </w:rPr>
        <w:t>和沉浸式展示技术</w:t>
      </w:r>
      <w:r w:rsidRPr="00EA6807">
        <w:rPr>
          <w:rFonts w:ascii="Times New Roman" w:hAnsi="Times New Roman" w:hint="eastAsia"/>
        </w:rPr>
        <w:t>，实现</w:t>
      </w:r>
      <w:r w:rsidRPr="00EA6807">
        <w:rPr>
          <w:rFonts w:ascii="Times New Roman" w:hAnsi="Times New Roman"/>
        </w:rPr>
        <w:t>旅游交互式体验</w:t>
      </w:r>
      <w:r w:rsidRPr="00EA6807">
        <w:rPr>
          <w:rFonts w:ascii="Times New Roman" w:hAnsi="Times New Roman" w:hint="eastAsia"/>
        </w:rPr>
        <w:t>。</w:t>
      </w:r>
    </w:p>
    <w:p w:rsidR="008B0AFD" w:rsidRPr="00EA6807" w:rsidRDefault="008B0AFD" w:rsidP="008B0AFD">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）传统文化旅游商品创意利用技术与示范</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研究传统文化元素提取关键技术，建立湖湘传统文化基本元素数据库，开发基于传统文化元素的体验式互动娱乐技术和旅游创意产品，为传统文化创意设计提供数据和技术支撑。</w:t>
      </w:r>
    </w:p>
    <w:p w:rsidR="008B0AFD" w:rsidRPr="00EA6807" w:rsidRDefault="008B0AFD" w:rsidP="008B0AFD">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8B0AFD" w:rsidRPr="00EA6807" w:rsidRDefault="008B0AFD" w:rsidP="008B0AFD">
      <w:pPr>
        <w:spacing w:before="0" w:after="0" w:line="400" w:lineRule="exact"/>
        <w:ind w:firstLine="560"/>
        <w:rPr>
          <w:rFonts w:ascii="Times New Roman" w:hAnsi="Times New Roman"/>
        </w:rPr>
      </w:pPr>
      <w:r w:rsidRPr="00EA6807">
        <w:rPr>
          <w:rFonts w:ascii="Times New Roman" w:hAnsi="Times New Roman" w:hint="eastAsia"/>
        </w:rPr>
        <w:t>开发</w:t>
      </w:r>
      <w:r w:rsidRPr="00EA6807">
        <w:rPr>
          <w:rFonts w:ascii="Times New Roman" w:hAnsi="Times New Roman"/>
        </w:rPr>
        <w:t>传统建筑构件量化提取</w:t>
      </w:r>
      <w:r w:rsidRPr="00EA6807">
        <w:rPr>
          <w:rFonts w:ascii="Times New Roman" w:hAnsi="Times New Roman" w:hint="eastAsia"/>
        </w:rPr>
        <w:t>和建模技术</w:t>
      </w:r>
      <w:r w:rsidRPr="00EA6807">
        <w:rPr>
          <w:rFonts w:ascii="Times New Roman" w:hAnsi="Times New Roman" w:hint="eastAsia"/>
        </w:rPr>
        <w:t>1</w:t>
      </w:r>
      <w:r w:rsidRPr="00EA6807">
        <w:rPr>
          <w:rFonts w:ascii="Times New Roman" w:hAnsi="Times New Roman" w:hint="eastAsia"/>
        </w:rPr>
        <w:t>套；</w:t>
      </w:r>
      <w:r w:rsidRPr="00EA6807">
        <w:rPr>
          <w:rFonts w:ascii="Times New Roman" w:hAnsi="Times New Roman"/>
        </w:rPr>
        <w:t>开发出适用于景区分散型污水处理的生态低能耗工艺</w:t>
      </w:r>
      <w:r w:rsidRPr="00EA6807">
        <w:rPr>
          <w:rFonts w:ascii="Times New Roman" w:hAnsi="Times New Roman"/>
        </w:rPr>
        <w:t>2-4</w:t>
      </w:r>
      <w:r w:rsidRPr="00EA6807">
        <w:rPr>
          <w:rFonts w:ascii="Times New Roman" w:hAnsi="Times New Roman"/>
        </w:rPr>
        <w:t>个，建成示范项目</w:t>
      </w:r>
      <w:r w:rsidRPr="00EA6807">
        <w:rPr>
          <w:rFonts w:ascii="Times New Roman" w:hAnsi="Times New Roman"/>
        </w:rPr>
        <w:t>1</w:t>
      </w:r>
      <w:r w:rsidRPr="00EA6807">
        <w:rPr>
          <w:rFonts w:ascii="Times New Roman" w:hAnsi="Times New Roman"/>
        </w:rPr>
        <w:t>个</w:t>
      </w:r>
      <w:r w:rsidRPr="00EA6807">
        <w:rPr>
          <w:rFonts w:ascii="Times New Roman" w:hAnsi="Times New Roman" w:hint="eastAsia"/>
        </w:rPr>
        <w:t>；开发景区多功能导览系统</w:t>
      </w:r>
      <w:r w:rsidRPr="00EA6807">
        <w:rPr>
          <w:rFonts w:ascii="Times New Roman" w:hAnsi="Times New Roman" w:hint="eastAsia"/>
        </w:rPr>
        <w:t>1</w:t>
      </w:r>
      <w:r w:rsidRPr="00EA6807">
        <w:rPr>
          <w:rFonts w:ascii="Times New Roman" w:hAnsi="Times New Roman" w:hint="eastAsia"/>
        </w:rPr>
        <w:t>套，</w:t>
      </w:r>
      <w:r w:rsidRPr="00EA6807">
        <w:rPr>
          <w:rFonts w:ascii="Times New Roman" w:hAnsi="Times New Roman"/>
        </w:rPr>
        <w:t>构建景区实时交互式数字化体验技术</w:t>
      </w:r>
      <w:r w:rsidRPr="00EA6807">
        <w:rPr>
          <w:rFonts w:ascii="Times New Roman" w:hAnsi="Times New Roman" w:hint="eastAsia"/>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建立湖南省典型传统手工艺品和民俗文化采集的技术标准</w:t>
      </w:r>
      <w:r w:rsidRPr="00EA6807">
        <w:rPr>
          <w:rFonts w:ascii="Times New Roman" w:hAnsi="Times New Roman" w:hint="eastAsia"/>
        </w:rPr>
        <w:t>，</w:t>
      </w:r>
      <w:r w:rsidRPr="00EA6807">
        <w:rPr>
          <w:rFonts w:ascii="Times New Roman" w:hAnsi="Times New Roman"/>
        </w:rPr>
        <w:t>并对</w:t>
      </w:r>
      <w:r w:rsidRPr="00EA6807">
        <w:rPr>
          <w:rFonts w:ascii="Times New Roman" w:hAnsi="Times New Roman"/>
        </w:rPr>
        <w:t>5-3</w:t>
      </w:r>
      <w:r w:rsidRPr="00EA6807">
        <w:rPr>
          <w:rFonts w:ascii="Times New Roman" w:hAnsi="Times New Roman" w:hint="eastAsia"/>
        </w:rPr>
        <w:t>0</w:t>
      </w:r>
      <w:r w:rsidRPr="00EA6807">
        <w:rPr>
          <w:rFonts w:ascii="Times New Roman" w:hAnsi="Times New Roman" w:hint="eastAsia"/>
        </w:rPr>
        <w:t>种传统文化元素进行提取，开发</w:t>
      </w:r>
      <w:r w:rsidRPr="00EA6807">
        <w:rPr>
          <w:rFonts w:ascii="Times New Roman" w:hAnsi="Times New Roman" w:hint="eastAsia"/>
        </w:rPr>
        <w:t>2-</w:t>
      </w:r>
      <w:r w:rsidRPr="00EA6807">
        <w:rPr>
          <w:rFonts w:ascii="Times New Roman" w:hAnsi="Times New Roman"/>
        </w:rPr>
        <w:t>3</w:t>
      </w:r>
      <w:r w:rsidRPr="00EA6807">
        <w:rPr>
          <w:rFonts w:ascii="Times New Roman" w:hAnsi="Times New Roman"/>
        </w:rPr>
        <w:t>种创意旅游文化产品</w:t>
      </w:r>
      <w:r w:rsidRPr="00EA6807">
        <w:rPr>
          <w:rFonts w:ascii="Times New Roman" w:hAnsi="Times New Roman" w:hint="eastAsia"/>
        </w:rPr>
        <w:t>。</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8716F">
      <w:pPr>
        <w:spacing w:before="0" w:after="0" w:line="400" w:lineRule="exact"/>
        <w:ind w:firstLine="883"/>
        <w:rPr>
          <w:rFonts w:ascii="Times New Roman" w:hAnsi="Times New Roman" w:cs="Times New Roman"/>
          <w:b/>
          <w:bCs/>
          <w:sz w:val="44"/>
          <w:szCs w:val="44"/>
        </w:rPr>
      </w:pPr>
    </w:p>
    <w:p w:rsidR="000C7DC1" w:rsidRPr="00EA6807" w:rsidRDefault="000C7DC1" w:rsidP="000B7908">
      <w:pPr>
        <w:spacing w:before="0" w:after="0" w:line="400" w:lineRule="exact"/>
        <w:ind w:firstLineChars="45" w:firstLine="199"/>
        <w:jc w:val="center"/>
        <w:rPr>
          <w:rFonts w:ascii="方正小标宋简体" w:eastAsia="方正小标宋简体" w:hAnsi="Times New Roman" w:cs="Times New Roman"/>
          <w:bCs/>
          <w:sz w:val="44"/>
          <w:szCs w:val="44"/>
        </w:rPr>
      </w:pPr>
      <w:bookmarkStart w:id="88" w:name="_Toc442283102"/>
      <w:r w:rsidRPr="00EA6807">
        <w:rPr>
          <w:rFonts w:ascii="Times New Roman" w:hAnsi="Times New Roman" w:cs="Times New Roman"/>
          <w:b/>
          <w:bCs/>
          <w:sz w:val="44"/>
          <w:szCs w:val="44"/>
        </w:rPr>
        <w:br w:type="page"/>
      </w:r>
      <w:bookmarkStart w:id="89" w:name="_Toc442285143"/>
      <w:r w:rsidRPr="00EA6807">
        <w:rPr>
          <w:rFonts w:ascii="方正小标宋简体" w:eastAsia="方正小标宋简体" w:hAnsi="Times New Roman" w:cs="仿宋_GB2312" w:hint="eastAsia"/>
          <w:bCs/>
          <w:sz w:val="44"/>
          <w:szCs w:val="44"/>
        </w:rPr>
        <w:lastRenderedPageBreak/>
        <w:t>领域九：公共安全</w:t>
      </w:r>
      <w:bookmarkEnd w:id="88"/>
      <w:bookmarkEnd w:id="89"/>
    </w:p>
    <w:p w:rsidR="000C7DC1" w:rsidRPr="00EA6807" w:rsidRDefault="000C7DC1" w:rsidP="0078716F">
      <w:pPr>
        <w:spacing w:before="0" w:after="0" w:line="400" w:lineRule="exact"/>
        <w:ind w:firstLineChars="71" w:firstLine="199"/>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方正小标宋简体" w:hAnsi="Times New Roman" w:cs="Times New Roman"/>
        </w:rPr>
      </w:pPr>
      <w:bookmarkStart w:id="90" w:name="_Toc442013266"/>
      <w:bookmarkStart w:id="91" w:name="_Toc442285144"/>
      <w:r w:rsidRPr="00EA6807">
        <w:rPr>
          <w:rFonts w:ascii="Times New Roman" w:eastAsia="方正小标宋简体" w:hAnsi="Times New Roman" w:cs="方正小标宋简体" w:hint="eastAsia"/>
        </w:rPr>
        <w:t>一、安全环保烟花爆竹开发与事故预防控制关键技术</w:t>
      </w:r>
      <w:bookmarkEnd w:id="90"/>
      <w:r w:rsidRPr="00EA6807">
        <w:rPr>
          <w:rFonts w:ascii="Times New Roman" w:eastAsia="方正小标宋简体" w:hAnsi="Times New Roman" w:cs="Times New Roman"/>
        </w:rPr>
        <w:t xml:space="preserve"> </w:t>
      </w:r>
      <w:bookmarkEnd w:id="91"/>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003245" w:rsidRPr="00EA6807" w:rsidRDefault="00003245" w:rsidP="00003245">
      <w:pPr>
        <w:spacing w:before="0" w:after="0" w:line="400" w:lineRule="exact"/>
        <w:ind w:firstLine="560"/>
        <w:rPr>
          <w:rFonts w:ascii="Times New Roman" w:hAnsi="Times New Roman"/>
        </w:rPr>
      </w:pPr>
      <w:bookmarkStart w:id="92" w:name="_Toc442013268"/>
      <w:bookmarkStart w:id="93" w:name="_Toc442285145"/>
      <w:r w:rsidRPr="00EA6807">
        <w:rPr>
          <w:rFonts w:ascii="Times New Roman" w:hAnsi="Times New Roman"/>
        </w:rPr>
        <w:t>以解决制约烟花爆竹行业发展的安全环保瓶颈技术为宗旨，针对烟花爆竹原材料及药剂配方、生产工艺与设备、燃放过程中影响安全环保的关键技术进行攻关</w:t>
      </w:r>
      <w:r w:rsidRPr="00EA6807">
        <w:rPr>
          <w:rFonts w:ascii="Times New Roman" w:hAnsi="Times New Roman" w:hint="eastAsia"/>
        </w:rPr>
        <w:t>，</w:t>
      </w:r>
      <w:r w:rsidRPr="00EA6807">
        <w:rPr>
          <w:rFonts w:ascii="Times New Roman" w:hAnsi="Times New Roman"/>
        </w:rPr>
        <w:t>从技术源头上提高烟花爆竹药剂的本质安全性；为保障全省以至全国烟花爆竹安全生产提供有力的科技支撑。</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重点研究烟花爆竹燃放污染的防控技术，烟花爆竹生产工艺安全与环保技术，烟花爆竹生产设备安全智能部件与关键技术；建立烟花爆竹行业原材料和制品的质量标准，建立烟花爆竹的爆炸当量、安全存贮技术标准；实现原材料药物配比与混合、造粒、成品包装等功能的组合烟花自动化生产示范线；</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）烟花爆竹污染预防与安全控制关键技术研究</w:t>
      </w:r>
    </w:p>
    <w:p w:rsidR="00003245" w:rsidRPr="00EA6807" w:rsidRDefault="00003245" w:rsidP="00003245">
      <w:pPr>
        <w:spacing w:before="0" w:after="0" w:line="400" w:lineRule="exact"/>
        <w:ind w:firstLine="560"/>
        <w:rPr>
          <w:rFonts w:ascii="Times New Roman" w:hAnsi="Times New Roman"/>
          <w:b/>
        </w:rPr>
      </w:pPr>
      <w:r w:rsidRPr="00EA6807">
        <w:rPr>
          <w:rFonts w:ascii="Times New Roman" w:hAnsi="Times New Roman"/>
        </w:rPr>
        <w:t>研究烟花爆竹燃烧、爆轰和爆散过程中的气溶胶产生的机理和在大气中的行为特性</w:t>
      </w:r>
      <w:r w:rsidRPr="00EA6807">
        <w:rPr>
          <w:rFonts w:ascii="Times New Roman" w:hAnsi="Times New Roman" w:hint="eastAsia"/>
        </w:rPr>
        <w:t>，构建</w:t>
      </w:r>
      <w:r w:rsidRPr="00EA6807">
        <w:rPr>
          <w:rFonts w:ascii="Times New Roman" w:hAnsi="Times New Roman"/>
        </w:rPr>
        <w:t>烟花爆竹燃烧、起爆、传爆反应</w:t>
      </w:r>
      <w:r w:rsidRPr="00EA6807">
        <w:rPr>
          <w:rFonts w:ascii="Times New Roman" w:hAnsi="Times New Roman" w:hint="eastAsia"/>
        </w:rPr>
        <w:t>模型，优化烟花爆竹封装结构和隔爆方式，降低环境污染和安全隐患。</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）新型烟花爆竹原料开发和</w:t>
      </w:r>
      <w:r w:rsidRPr="00EA6807">
        <w:rPr>
          <w:rFonts w:ascii="Times New Roman" w:hAnsi="Times New Roman" w:hint="eastAsia"/>
          <w:b/>
        </w:rPr>
        <w:t>制备</w:t>
      </w:r>
      <w:r w:rsidRPr="00EA6807">
        <w:rPr>
          <w:rFonts w:ascii="Times New Roman" w:hAnsi="Times New Roman"/>
          <w:b/>
        </w:rPr>
        <w:t>技术研究</w:t>
      </w:r>
    </w:p>
    <w:p w:rsidR="00003245" w:rsidRPr="00EA6807" w:rsidRDefault="00003245" w:rsidP="00003245">
      <w:pPr>
        <w:spacing w:before="0" w:after="0" w:line="400" w:lineRule="exact"/>
        <w:ind w:firstLine="560"/>
        <w:rPr>
          <w:rFonts w:ascii="Times New Roman" w:hAnsi="Times New Roman"/>
          <w:b/>
        </w:rPr>
      </w:pPr>
      <w:r w:rsidRPr="00EA6807">
        <w:rPr>
          <w:rFonts w:ascii="Times New Roman" w:hAnsi="Times New Roman" w:hint="eastAsia"/>
        </w:rPr>
        <w:t>开发安全、高效的</w:t>
      </w:r>
      <w:r w:rsidRPr="00EA6807">
        <w:rPr>
          <w:rFonts w:ascii="Times New Roman" w:hAnsi="Times New Roman"/>
        </w:rPr>
        <w:t>烟花爆竹新药剂、新配方、新材料</w:t>
      </w:r>
      <w:r w:rsidRPr="00EA6807">
        <w:rPr>
          <w:rFonts w:ascii="Times New Roman" w:hAnsi="Times New Roman" w:hint="eastAsia"/>
        </w:rPr>
        <w:t>及</w:t>
      </w:r>
      <w:r w:rsidRPr="00EA6807">
        <w:rPr>
          <w:rFonts w:ascii="Times New Roman" w:hAnsi="Times New Roman"/>
        </w:rPr>
        <w:t>隔爆包装结构和材料</w:t>
      </w:r>
      <w:r w:rsidRPr="00EA6807">
        <w:rPr>
          <w:rFonts w:ascii="Times New Roman" w:hAnsi="Times New Roman" w:hint="eastAsia"/>
        </w:rPr>
        <w:t>，构建高安全性能的自动化</w:t>
      </w:r>
      <w:r w:rsidRPr="00EA6807">
        <w:rPr>
          <w:rFonts w:ascii="Times New Roman" w:hAnsi="Times New Roman"/>
        </w:rPr>
        <w:t>药剂制备</w:t>
      </w:r>
      <w:r w:rsidRPr="00EA6807">
        <w:rPr>
          <w:rFonts w:ascii="Times New Roman" w:hAnsi="Times New Roman" w:hint="eastAsia"/>
        </w:rPr>
        <w:t>和</w:t>
      </w:r>
      <w:r w:rsidRPr="00EA6807">
        <w:rPr>
          <w:rFonts w:ascii="Times New Roman" w:hAnsi="Times New Roman"/>
        </w:rPr>
        <w:t>填充技术</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）烟花爆竹生产安全智能部件与关键技术研究</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研发应用于烟花自动生产过程的实时在线智能监测系统，实现原材料混合氧气浓度实时检测、造粒粉尘浓度在线检测</w:t>
      </w:r>
      <w:r w:rsidRPr="00EA6807">
        <w:rPr>
          <w:rFonts w:ascii="Times New Roman" w:hAnsi="Times New Roman" w:hint="eastAsia"/>
        </w:rPr>
        <w:t>；开发智能</w:t>
      </w:r>
      <w:r w:rsidRPr="00EA6807">
        <w:rPr>
          <w:rFonts w:ascii="Times New Roman" w:hAnsi="Times New Roman"/>
        </w:rPr>
        <w:t>筛药、混药、装药的关键装备及其控制系统</w:t>
      </w:r>
      <w:r w:rsidRPr="00EA6807">
        <w:rPr>
          <w:rFonts w:ascii="Times New Roman" w:hAnsi="Times New Roman" w:hint="eastAsia"/>
        </w:rPr>
        <w:t>；</w:t>
      </w:r>
      <w:r w:rsidRPr="00EA6807">
        <w:rPr>
          <w:rFonts w:ascii="Times New Roman" w:hAnsi="Times New Roman"/>
        </w:rPr>
        <w:t>研究开发烟花爆竹原料及制品储</w:t>
      </w:r>
      <w:r w:rsidRPr="00EA6807">
        <w:rPr>
          <w:rFonts w:ascii="Times New Roman" w:hAnsi="Times New Roman" w:hint="eastAsia"/>
        </w:rPr>
        <w:t>藏</w:t>
      </w:r>
      <w:r w:rsidRPr="00EA6807">
        <w:rPr>
          <w:rFonts w:ascii="Times New Roman" w:hAnsi="Times New Roman"/>
        </w:rPr>
        <w:t>和运输安全控制系统</w:t>
      </w:r>
      <w:r w:rsidRPr="00EA6807">
        <w:rPr>
          <w:rFonts w:ascii="Times New Roman" w:hAnsi="Times New Roman" w:hint="eastAsia"/>
        </w:rPr>
        <w:t>。</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03245" w:rsidRPr="00EA6807" w:rsidRDefault="00003245" w:rsidP="00003245">
      <w:pPr>
        <w:spacing w:before="0" w:after="0" w:line="400" w:lineRule="exact"/>
        <w:ind w:firstLine="560"/>
        <w:outlineLvl w:val="1"/>
        <w:rPr>
          <w:rFonts w:ascii="Times New Roman" w:hAnsi="Times New Roman"/>
        </w:rPr>
      </w:pPr>
      <w:r w:rsidRPr="00EA6807">
        <w:rPr>
          <w:rFonts w:ascii="Times New Roman" w:hAnsi="Times New Roman"/>
        </w:rPr>
        <w:t>建立烟花爆竹爆轰过程模型</w:t>
      </w:r>
      <w:r w:rsidRPr="00EA6807">
        <w:rPr>
          <w:rFonts w:ascii="Times New Roman" w:hAnsi="Times New Roman" w:hint="eastAsia"/>
        </w:rPr>
        <w:t>1</w:t>
      </w:r>
      <w:r w:rsidRPr="00EA6807">
        <w:rPr>
          <w:rFonts w:ascii="Times New Roman" w:hAnsi="Times New Roman" w:hint="eastAsia"/>
        </w:rPr>
        <w:t>套，开发</w:t>
      </w:r>
      <w:r w:rsidRPr="00EA6807">
        <w:rPr>
          <w:rFonts w:ascii="Times New Roman" w:hAnsi="Times New Roman"/>
        </w:rPr>
        <w:t>烟花爆竹新药剂、新配方、新材料</w:t>
      </w:r>
      <w:r w:rsidRPr="00EA6807">
        <w:rPr>
          <w:rFonts w:ascii="Times New Roman" w:hAnsi="Times New Roman" w:hint="eastAsia"/>
        </w:rPr>
        <w:t>及</w:t>
      </w:r>
      <w:r w:rsidRPr="00EA6807">
        <w:rPr>
          <w:rFonts w:ascii="Times New Roman" w:hAnsi="Times New Roman"/>
        </w:rPr>
        <w:t>隔爆包装结构和材料各</w:t>
      </w:r>
      <w:r w:rsidRPr="00EA6807">
        <w:rPr>
          <w:rFonts w:ascii="Times New Roman" w:hAnsi="Times New Roman" w:hint="eastAsia"/>
        </w:rPr>
        <w:t>1</w:t>
      </w:r>
      <w:r w:rsidRPr="00EA6807">
        <w:rPr>
          <w:rFonts w:ascii="Times New Roman" w:hAnsi="Times New Roman" w:hint="eastAsia"/>
        </w:rPr>
        <w:t>种，构建高安全性能的自动化</w:t>
      </w:r>
      <w:r w:rsidRPr="00EA6807">
        <w:rPr>
          <w:rFonts w:ascii="Times New Roman" w:hAnsi="Times New Roman"/>
        </w:rPr>
        <w:t>药剂制备</w:t>
      </w:r>
      <w:r w:rsidRPr="00EA6807">
        <w:rPr>
          <w:rFonts w:ascii="Times New Roman" w:hAnsi="Times New Roman" w:hint="eastAsia"/>
        </w:rPr>
        <w:t>和</w:t>
      </w:r>
      <w:r w:rsidRPr="00EA6807">
        <w:rPr>
          <w:rFonts w:ascii="Times New Roman" w:hAnsi="Times New Roman"/>
        </w:rPr>
        <w:t>填充技术</w:t>
      </w:r>
      <w:r w:rsidRPr="00EA6807">
        <w:rPr>
          <w:rFonts w:ascii="Times New Roman" w:hAnsi="Times New Roman" w:hint="eastAsia"/>
        </w:rPr>
        <w:t>1</w:t>
      </w:r>
      <w:r w:rsidRPr="00EA6807">
        <w:rPr>
          <w:rFonts w:ascii="Times New Roman" w:hAnsi="Times New Roman" w:hint="eastAsia"/>
        </w:rPr>
        <w:t>套，建立</w:t>
      </w:r>
      <w:r w:rsidRPr="00EA6807">
        <w:rPr>
          <w:rFonts w:ascii="Times New Roman" w:hAnsi="Times New Roman"/>
        </w:rPr>
        <w:t>烟花爆竹智能化生产</w:t>
      </w:r>
      <w:r w:rsidRPr="00EA6807">
        <w:rPr>
          <w:rFonts w:ascii="Times New Roman" w:hAnsi="Times New Roman" w:hint="eastAsia"/>
        </w:rPr>
        <w:t>、</w:t>
      </w:r>
      <w:r w:rsidRPr="00EA6807">
        <w:rPr>
          <w:rFonts w:ascii="Times New Roman" w:hAnsi="Times New Roman"/>
        </w:rPr>
        <w:t>储运示范工程</w:t>
      </w:r>
      <w:r w:rsidRPr="00EA6807">
        <w:rPr>
          <w:rFonts w:ascii="Times New Roman" w:hAnsi="Times New Roman" w:hint="eastAsia"/>
        </w:rPr>
        <w:t>1</w:t>
      </w:r>
      <w:r w:rsidRPr="00EA6807">
        <w:rPr>
          <w:rFonts w:ascii="Times New Roman" w:hAnsi="Times New Roman" w:hint="eastAsia"/>
        </w:rPr>
        <w:t>个。</w:t>
      </w:r>
    </w:p>
    <w:p w:rsidR="00003245" w:rsidRPr="00EA6807" w:rsidRDefault="00003245" w:rsidP="00003245">
      <w:pPr>
        <w:spacing w:before="0" w:after="0" w:line="400" w:lineRule="exact"/>
        <w:ind w:firstLine="560"/>
        <w:outlineLvl w:val="1"/>
        <w:rPr>
          <w:rFonts w:ascii="Times New Roman" w:hAnsi="Times New Roman"/>
        </w:rPr>
      </w:pPr>
    </w:p>
    <w:p w:rsidR="000C7DC1" w:rsidRPr="00EA6807" w:rsidRDefault="000C7DC1" w:rsidP="00003245">
      <w:pPr>
        <w:spacing w:before="0" w:after="0" w:line="400" w:lineRule="exact"/>
        <w:ind w:firstLine="560"/>
        <w:outlineLvl w:val="1"/>
        <w:rPr>
          <w:rFonts w:ascii="Times New Roman" w:eastAsia="方正小标宋简体" w:hAnsi="Times New Roman" w:cs="Times New Roman"/>
        </w:rPr>
      </w:pPr>
      <w:r w:rsidRPr="00EA6807">
        <w:rPr>
          <w:rFonts w:ascii="Times New Roman" w:eastAsia="方正小标宋简体" w:hAnsi="Times New Roman" w:cs="方正小标宋简体" w:hint="eastAsia"/>
        </w:rPr>
        <w:t>二、湖南省食品塑化剂（</w:t>
      </w:r>
      <w:r w:rsidRPr="00EA6807">
        <w:rPr>
          <w:rFonts w:ascii="Times New Roman" w:eastAsia="方正小标宋简体" w:hAnsi="Times New Roman" w:cs="Times New Roman"/>
        </w:rPr>
        <w:t>PAEs</w:t>
      </w:r>
      <w:r w:rsidRPr="00EA6807">
        <w:rPr>
          <w:rFonts w:ascii="Times New Roman" w:eastAsia="方正小标宋简体" w:hAnsi="Times New Roman" w:cs="方正小标宋简体" w:hint="eastAsia"/>
        </w:rPr>
        <w:t>）污染防控关键技术</w:t>
      </w:r>
      <w:bookmarkEnd w:id="92"/>
      <w:r w:rsidRPr="00EA6807">
        <w:rPr>
          <w:rFonts w:ascii="Times New Roman" w:eastAsia="方正小标宋简体" w:hAnsi="Times New Roman" w:cs="Times New Roman"/>
        </w:rPr>
        <w:t xml:space="preserve"> </w:t>
      </w:r>
      <w:bookmarkEnd w:id="93"/>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r w:rsidRPr="00EA6807">
        <w:rPr>
          <w:rFonts w:ascii="Times New Roman" w:eastAsia="黑体" w:hAnsi="Times New Roman" w:cs="Times New Roman"/>
        </w:rPr>
        <w:t xml:space="preserve"> </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针对食品中</w:t>
      </w:r>
      <w:r w:rsidRPr="00EA6807">
        <w:rPr>
          <w:rFonts w:ascii="Times New Roman" w:hAnsi="Times New Roman" w:hint="eastAsia"/>
        </w:rPr>
        <w:t>塑化剂（</w:t>
      </w:r>
      <w:r w:rsidRPr="00EA6807">
        <w:rPr>
          <w:rFonts w:ascii="Times New Roman" w:hAnsi="Times New Roman"/>
        </w:rPr>
        <w:t>PAEs</w:t>
      </w:r>
      <w:r w:rsidRPr="00EA6807">
        <w:rPr>
          <w:rFonts w:ascii="Times New Roman" w:hAnsi="Times New Roman" w:hint="eastAsia"/>
        </w:rPr>
        <w:t>）</w:t>
      </w:r>
      <w:r w:rsidRPr="00EA6807">
        <w:rPr>
          <w:rFonts w:ascii="Times New Roman" w:hAnsi="Times New Roman"/>
        </w:rPr>
        <w:t>污染问题，</w:t>
      </w:r>
      <w:r w:rsidRPr="00EA6807">
        <w:rPr>
          <w:rFonts w:ascii="Times New Roman" w:hAnsi="Times New Roman" w:hint="eastAsia"/>
        </w:rPr>
        <w:t>通过建立</w:t>
      </w:r>
      <w:r w:rsidRPr="00EA6807">
        <w:rPr>
          <w:rFonts w:ascii="Times New Roman" w:hAnsi="Times New Roman"/>
        </w:rPr>
        <w:t>我省</w:t>
      </w:r>
      <w:r w:rsidRPr="00EA6807">
        <w:rPr>
          <w:rFonts w:ascii="Times New Roman" w:hAnsi="Times New Roman"/>
        </w:rPr>
        <w:t>PAEs</w:t>
      </w:r>
      <w:r w:rsidRPr="00EA6807">
        <w:rPr>
          <w:rFonts w:ascii="Times New Roman" w:hAnsi="Times New Roman"/>
        </w:rPr>
        <w:t>污染大</w:t>
      </w:r>
      <w:r w:rsidRPr="00EA6807">
        <w:rPr>
          <w:rFonts w:ascii="Times New Roman" w:hAnsi="Times New Roman"/>
        </w:rPr>
        <w:lastRenderedPageBreak/>
        <w:t>数据</w:t>
      </w:r>
      <w:r w:rsidRPr="00EA6807">
        <w:rPr>
          <w:rFonts w:ascii="Times New Roman" w:hAnsi="Times New Roman" w:hint="eastAsia"/>
        </w:rPr>
        <w:t>，研究</w:t>
      </w:r>
      <w:r w:rsidRPr="00EA6807">
        <w:rPr>
          <w:rFonts w:ascii="Times New Roman" w:hAnsi="Times New Roman" w:hint="eastAsia"/>
        </w:rPr>
        <w:t>PAEs</w:t>
      </w:r>
      <w:r w:rsidRPr="00EA6807">
        <w:rPr>
          <w:rFonts w:ascii="Times New Roman" w:hAnsi="Times New Roman" w:hint="eastAsia"/>
        </w:rPr>
        <w:t>从塑料制品迁移至产地环境、食品中的迁移规律，并开展产地环境</w:t>
      </w:r>
      <w:r w:rsidRPr="00EA6807">
        <w:rPr>
          <w:rFonts w:ascii="Times New Roman" w:hAnsi="Times New Roman" w:hint="eastAsia"/>
        </w:rPr>
        <w:t>PAEs</w:t>
      </w:r>
      <w:r w:rsidRPr="00EA6807">
        <w:rPr>
          <w:rFonts w:ascii="Times New Roman" w:hAnsi="Times New Roman" w:hint="eastAsia"/>
        </w:rPr>
        <w:t>污染降解技术研究，集成食品塑化剂污染防控关键技术，</w:t>
      </w:r>
      <w:r w:rsidRPr="00EA6807">
        <w:rPr>
          <w:rFonts w:ascii="Times New Roman" w:hAnsi="Times New Roman"/>
        </w:rPr>
        <w:t>开发塑料</w:t>
      </w:r>
      <w:r w:rsidRPr="00EA6807">
        <w:rPr>
          <w:rFonts w:ascii="Times New Roman" w:hAnsi="Times New Roman" w:hint="eastAsia"/>
        </w:rPr>
        <w:t>制品</w:t>
      </w:r>
      <w:r w:rsidRPr="00EA6807">
        <w:rPr>
          <w:rFonts w:ascii="Times New Roman" w:hAnsi="Times New Roman"/>
        </w:rPr>
        <w:t>回收关键技术及设备</w:t>
      </w:r>
      <w:r w:rsidRPr="00EA6807">
        <w:rPr>
          <w:rFonts w:ascii="Times New Roman" w:hAnsi="Times New Roman" w:hint="eastAsia"/>
        </w:rPr>
        <w:t>，</w:t>
      </w:r>
      <w:r w:rsidRPr="00EA6807">
        <w:rPr>
          <w:rFonts w:ascii="Times New Roman" w:hAnsi="Times New Roman"/>
        </w:rPr>
        <w:t>力求从源头上控制</w:t>
      </w:r>
      <w:r w:rsidRPr="00EA6807">
        <w:rPr>
          <w:rFonts w:ascii="Times New Roman" w:hAnsi="Times New Roman"/>
        </w:rPr>
        <w:t>PAEs</w:t>
      </w:r>
      <w:r w:rsidRPr="00EA6807">
        <w:rPr>
          <w:rFonts w:ascii="Times New Roman" w:hAnsi="Times New Roman"/>
        </w:rPr>
        <w:t>等有毒塑化剂流入食品中，降低食品安全风险，</w:t>
      </w:r>
      <w:r w:rsidRPr="00EA6807">
        <w:rPr>
          <w:rFonts w:ascii="Times New Roman" w:hAnsi="Times New Roman" w:hint="eastAsia"/>
        </w:rPr>
        <w:t>有效保障湖南省的食品质量安全。</w:t>
      </w:r>
    </w:p>
    <w:p w:rsidR="00003245" w:rsidRPr="00EA6807" w:rsidRDefault="00003245" w:rsidP="00003245">
      <w:pPr>
        <w:spacing w:before="0" w:after="0" w:line="400" w:lineRule="exact"/>
        <w:ind w:firstLine="560"/>
        <w:rPr>
          <w:rFonts w:ascii="Times New Roman" w:eastAsia="黑体" w:hAnsi="Times New Roman"/>
          <w:b/>
        </w:rPr>
      </w:pPr>
      <w:r w:rsidRPr="00EA6807">
        <w:rPr>
          <w:rFonts w:ascii="Times New Roman" w:eastAsia="黑体" w:hAnsi="Times New Roman"/>
        </w:rPr>
        <w:t>2</w:t>
      </w:r>
      <w:r w:rsidRPr="00EA6807">
        <w:rPr>
          <w:rFonts w:ascii="Times New Roman" w:eastAsia="黑体" w:hAnsi="Times New Roman"/>
        </w:rPr>
        <w:t>、重点研发方向与课题设置</w:t>
      </w:r>
    </w:p>
    <w:p w:rsidR="00003245" w:rsidRPr="00EA6807" w:rsidRDefault="00003245" w:rsidP="00003245">
      <w:pPr>
        <w:spacing w:before="0" w:after="0" w:line="400" w:lineRule="exact"/>
        <w:ind w:firstLine="562"/>
        <w:rPr>
          <w:rFonts w:ascii="Times New Roman" w:hAnsi="Times New Roman"/>
          <w:b/>
          <w:spacing w:val="-12"/>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w:t>
      </w:r>
      <w:r w:rsidRPr="00EA6807">
        <w:rPr>
          <w:rFonts w:ascii="Times New Roman" w:hAnsi="Times New Roman"/>
          <w:b/>
          <w:spacing w:val="-12"/>
        </w:rPr>
        <w:t>大宗食品</w:t>
      </w:r>
      <w:r w:rsidRPr="00EA6807">
        <w:rPr>
          <w:rFonts w:ascii="Times New Roman" w:hAnsi="Times New Roman"/>
          <w:b/>
          <w:spacing w:val="-12"/>
        </w:rPr>
        <w:t>“</w:t>
      </w:r>
      <w:r w:rsidRPr="00EA6807">
        <w:rPr>
          <w:rFonts w:ascii="Times New Roman" w:hAnsi="Times New Roman"/>
          <w:b/>
          <w:spacing w:val="-12"/>
        </w:rPr>
        <w:t>塑化剂</w:t>
      </w:r>
      <w:r w:rsidRPr="00EA6807">
        <w:rPr>
          <w:rFonts w:ascii="Times New Roman" w:hAnsi="Times New Roman"/>
          <w:b/>
          <w:spacing w:val="-12"/>
        </w:rPr>
        <w:t>”</w:t>
      </w:r>
      <w:r w:rsidRPr="00EA6807">
        <w:rPr>
          <w:rFonts w:ascii="Times New Roman" w:hAnsi="Times New Roman"/>
          <w:b/>
          <w:spacing w:val="-12"/>
        </w:rPr>
        <w:t>安全风险监测、评估与预警集成技术研究与示范</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对湖南省大宗食品（果蔬制品、粮油制品、肉禽蛋奶鱼制品）、产地环境（土壤、水体）、塑料包装材料</w:t>
      </w:r>
      <w:r w:rsidRPr="00EA6807">
        <w:rPr>
          <w:rFonts w:ascii="Times New Roman" w:hAnsi="Times New Roman"/>
        </w:rPr>
        <w:t>PAEs</w:t>
      </w:r>
      <w:r w:rsidRPr="00EA6807">
        <w:rPr>
          <w:rFonts w:ascii="Times New Roman" w:hAnsi="Times New Roman"/>
        </w:rPr>
        <w:t>污染状况进行调查</w:t>
      </w:r>
      <w:r w:rsidRPr="00EA6807">
        <w:rPr>
          <w:rFonts w:ascii="Times New Roman" w:hAnsi="Times New Roman" w:hint="eastAsia"/>
        </w:rPr>
        <w:t>和</w:t>
      </w:r>
      <w:r w:rsidRPr="00EA6807">
        <w:rPr>
          <w:rFonts w:ascii="Times New Roman" w:hAnsi="Times New Roman"/>
        </w:rPr>
        <w:t>风险评估</w:t>
      </w:r>
      <w:r w:rsidRPr="00EA6807">
        <w:rPr>
          <w:rFonts w:ascii="Times New Roman" w:hAnsi="Times New Roman" w:hint="eastAsia"/>
        </w:rPr>
        <w:t>分析</w:t>
      </w:r>
      <w:r w:rsidRPr="00EA6807">
        <w:rPr>
          <w:rFonts w:ascii="Times New Roman" w:hAnsi="Times New Roman"/>
        </w:rPr>
        <w:t>食品及产地环境中</w:t>
      </w:r>
      <w:r w:rsidRPr="00EA6807">
        <w:rPr>
          <w:rFonts w:ascii="Times New Roman" w:hAnsi="Times New Roman"/>
        </w:rPr>
        <w:t>PAEs</w:t>
      </w:r>
      <w:r w:rsidRPr="00EA6807">
        <w:rPr>
          <w:rFonts w:ascii="Times New Roman" w:hAnsi="Times New Roman"/>
        </w:rPr>
        <w:t>迁移演变行为与归趋规律</w:t>
      </w:r>
      <w:r w:rsidRPr="00EA6807">
        <w:rPr>
          <w:rFonts w:ascii="Times New Roman" w:hAnsi="Times New Roman" w:hint="eastAsia"/>
        </w:rPr>
        <w:t>，</w:t>
      </w:r>
      <w:r w:rsidRPr="00EA6807">
        <w:rPr>
          <w:rFonts w:ascii="Times New Roman" w:hAnsi="Times New Roman"/>
        </w:rPr>
        <w:t>建立污染程度和潜在食品质量安全风险等级识别的盲数可靠性模型</w:t>
      </w:r>
      <w:r w:rsidRPr="00EA6807">
        <w:rPr>
          <w:rFonts w:ascii="Times New Roman" w:hAnsi="Times New Roman" w:hint="eastAsia"/>
        </w:rPr>
        <w:t>，并进一步阐明</w:t>
      </w:r>
      <w:r w:rsidRPr="00EA6807">
        <w:rPr>
          <w:rFonts w:ascii="Times New Roman" w:hAnsi="Times New Roman"/>
        </w:rPr>
        <w:t>PAEs</w:t>
      </w:r>
      <w:r w:rsidRPr="00EA6807">
        <w:rPr>
          <w:rFonts w:ascii="Times New Roman" w:hAnsi="Times New Roman"/>
        </w:rPr>
        <w:t>毒理学效应和致病机理</w:t>
      </w:r>
      <w:r w:rsidRPr="00EA6807">
        <w:rPr>
          <w:rFonts w:ascii="Times New Roman" w:hAnsi="Times New Roman" w:hint="eastAsia"/>
        </w:rPr>
        <w:t>，为科学防控</w:t>
      </w:r>
      <w:r w:rsidRPr="00EA6807">
        <w:rPr>
          <w:rFonts w:ascii="Times New Roman" w:hAnsi="Times New Roman"/>
        </w:rPr>
        <w:t>PAEs</w:t>
      </w:r>
      <w:r w:rsidRPr="00EA6807">
        <w:rPr>
          <w:rFonts w:ascii="Times New Roman" w:hAnsi="Times New Roman"/>
        </w:rPr>
        <w:t>提供依据</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）食品</w:t>
      </w:r>
      <w:r w:rsidRPr="00EA6807">
        <w:rPr>
          <w:rFonts w:ascii="Times New Roman" w:hAnsi="Times New Roman"/>
          <w:b/>
        </w:rPr>
        <w:t>“</w:t>
      </w:r>
      <w:r w:rsidRPr="00EA6807">
        <w:rPr>
          <w:rFonts w:ascii="Times New Roman" w:hAnsi="Times New Roman"/>
          <w:b/>
        </w:rPr>
        <w:t>塑化剂</w:t>
      </w:r>
      <w:r w:rsidRPr="00EA6807">
        <w:rPr>
          <w:rFonts w:ascii="Times New Roman" w:hAnsi="Times New Roman"/>
          <w:b/>
        </w:rPr>
        <w:t>”</w:t>
      </w:r>
      <w:r w:rsidRPr="00EA6807">
        <w:rPr>
          <w:rFonts w:ascii="Times New Roman" w:hAnsi="Times New Roman"/>
          <w:b/>
        </w:rPr>
        <w:t>综合防控技术研究与示范</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开发基于光催化氧化、微生物降解等技术的食品原料产地环境</w:t>
      </w:r>
      <w:r w:rsidRPr="00EA6807">
        <w:rPr>
          <w:rFonts w:ascii="Times New Roman" w:hAnsi="Times New Roman"/>
        </w:rPr>
        <w:t>PAEs</w:t>
      </w:r>
      <w:r w:rsidRPr="00EA6807">
        <w:rPr>
          <w:rFonts w:ascii="Times New Roman" w:hAnsi="Times New Roman"/>
        </w:rPr>
        <w:t>污染降解技术</w:t>
      </w:r>
      <w:r w:rsidRPr="00EA6807">
        <w:rPr>
          <w:rFonts w:ascii="Times New Roman" w:hAnsi="Times New Roman" w:hint="eastAsia"/>
        </w:rPr>
        <w:t>；开发</w:t>
      </w:r>
      <w:r w:rsidRPr="00EA6807">
        <w:rPr>
          <w:rFonts w:ascii="Times New Roman" w:hAnsi="Times New Roman"/>
        </w:rPr>
        <w:t>环境友好型塑料制品</w:t>
      </w:r>
      <w:r w:rsidRPr="00EA6807">
        <w:rPr>
          <w:rFonts w:ascii="Times New Roman" w:hAnsi="Times New Roman" w:hint="eastAsia"/>
        </w:rPr>
        <w:t>，</w:t>
      </w:r>
      <w:r w:rsidRPr="00EA6807">
        <w:rPr>
          <w:rFonts w:ascii="Times New Roman" w:hAnsi="Times New Roman"/>
        </w:rPr>
        <w:t>降低环境</w:t>
      </w:r>
      <w:r w:rsidRPr="00EA6807">
        <w:rPr>
          <w:rFonts w:ascii="Times New Roman" w:hAnsi="Times New Roman"/>
        </w:rPr>
        <w:t>PAEs</w:t>
      </w:r>
      <w:r w:rsidRPr="00EA6807">
        <w:rPr>
          <w:rFonts w:ascii="Times New Roman" w:hAnsi="Times New Roman"/>
        </w:rPr>
        <w:t>输入量</w:t>
      </w:r>
      <w:r w:rsidRPr="00EA6807">
        <w:rPr>
          <w:rFonts w:ascii="Times New Roman" w:hAnsi="Times New Roman" w:hint="eastAsia"/>
        </w:rPr>
        <w:t>；进一步完善</w:t>
      </w:r>
      <w:r w:rsidRPr="00EA6807">
        <w:rPr>
          <w:rFonts w:ascii="Times New Roman" w:hAnsi="Times New Roman"/>
        </w:rPr>
        <w:t>食品</w:t>
      </w:r>
      <w:r w:rsidRPr="00EA6807">
        <w:rPr>
          <w:rFonts w:ascii="Times New Roman" w:hAnsi="Times New Roman"/>
        </w:rPr>
        <w:t>“</w:t>
      </w:r>
      <w:r w:rsidRPr="00EA6807">
        <w:rPr>
          <w:rFonts w:ascii="Times New Roman" w:hAnsi="Times New Roman"/>
        </w:rPr>
        <w:t>塑化剂</w:t>
      </w:r>
      <w:r w:rsidRPr="00EA6807">
        <w:rPr>
          <w:rFonts w:ascii="Times New Roman" w:hAnsi="Times New Roman"/>
        </w:rPr>
        <w:t>”</w:t>
      </w:r>
      <w:r w:rsidRPr="00EA6807">
        <w:rPr>
          <w:rFonts w:ascii="Times New Roman" w:hAnsi="Times New Roman"/>
        </w:rPr>
        <w:t>的防控技术规程与标准体系建设</w:t>
      </w:r>
      <w:r w:rsidRPr="00EA6807">
        <w:rPr>
          <w:rFonts w:ascii="Times New Roman" w:hAnsi="Times New Roman" w:hint="eastAsia"/>
        </w:rPr>
        <w:t>。</w:t>
      </w:r>
    </w:p>
    <w:p w:rsidR="00003245" w:rsidRPr="00EA6807" w:rsidRDefault="00003245" w:rsidP="00003245">
      <w:pPr>
        <w:spacing w:before="0" w:after="0" w:line="400" w:lineRule="exact"/>
        <w:ind w:firstLine="562"/>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）塑料</w:t>
      </w:r>
      <w:r w:rsidRPr="00EA6807">
        <w:rPr>
          <w:rFonts w:ascii="Times New Roman" w:hAnsi="Times New Roman" w:hint="eastAsia"/>
          <w:b/>
        </w:rPr>
        <w:t>制品</w:t>
      </w:r>
      <w:r w:rsidRPr="00EA6807">
        <w:rPr>
          <w:rFonts w:ascii="Times New Roman" w:hAnsi="Times New Roman"/>
          <w:b/>
        </w:rPr>
        <w:t>回收关键技术及设备开发</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研究开发适合南方丘陵地区的塑料地膜回收技术和设备</w:t>
      </w:r>
      <w:r w:rsidRPr="00EA6807">
        <w:rPr>
          <w:rFonts w:ascii="Times New Roman" w:hAnsi="Times New Roman" w:hint="eastAsia"/>
        </w:rPr>
        <w:t>，</w:t>
      </w:r>
      <w:r w:rsidRPr="00EA6807">
        <w:rPr>
          <w:rFonts w:ascii="Times New Roman" w:hAnsi="Times New Roman"/>
        </w:rPr>
        <w:t>开发基于</w:t>
      </w:r>
      <w:r w:rsidRPr="00EA6807">
        <w:rPr>
          <w:rFonts w:ascii="Times New Roman" w:hAnsi="Times New Roman" w:hint="eastAsia"/>
        </w:rPr>
        <w:t>“</w:t>
      </w:r>
      <w:r w:rsidRPr="00EA6807">
        <w:rPr>
          <w:rFonts w:ascii="Times New Roman" w:hAnsi="Times New Roman"/>
        </w:rPr>
        <w:t>互联网</w:t>
      </w:r>
      <w:r w:rsidRPr="00EA6807">
        <w:rPr>
          <w:rFonts w:ascii="Times New Roman" w:hAnsi="Times New Roman" w:hint="eastAsia"/>
        </w:rPr>
        <w:t>+</w:t>
      </w:r>
      <w:r w:rsidRPr="00EA6807">
        <w:rPr>
          <w:rFonts w:ascii="Times New Roman" w:hAnsi="Times New Roman" w:hint="eastAsia"/>
        </w:rPr>
        <w:t>”的</w:t>
      </w:r>
      <w:r w:rsidRPr="00EA6807">
        <w:rPr>
          <w:rFonts w:ascii="Times New Roman" w:hAnsi="Times New Roman"/>
        </w:rPr>
        <w:t>智能化塑料包装瓶回收系统和装置</w:t>
      </w:r>
      <w:r w:rsidRPr="00EA6807">
        <w:rPr>
          <w:rFonts w:ascii="Times New Roman" w:hAnsi="Times New Roman" w:hint="eastAsia"/>
        </w:rPr>
        <w:t>。</w:t>
      </w:r>
    </w:p>
    <w:p w:rsidR="00003245" w:rsidRPr="00EA6807" w:rsidRDefault="00003245" w:rsidP="00003245">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r w:rsidRPr="00EA6807">
        <w:rPr>
          <w:rFonts w:ascii="Times New Roman" w:eastAsia="黑体" w:hAnsi="Times New Roman"/>
        </w:rPr>
        <w:t xml:space="preserve"> </w:t>
      </w:r>
    </w:p>
    <w:p w:rsidR="00003245" w:rsidRPr="00EA6807" w:rsidRDefault="00003245" w:rsidP="00003245">
      <w:pPr>
        <w:spacing w:before="0" w:after="0" w:line="400" w:lineRule="exact"/>
        <w:ind w:firstLine="560"/>
        <w:rPr>
          <w:rFonts w:ascii="Times New Roman" w:hAnsi="Times New Roman"/>
        </w:rPr>
      </w:pPr>
      <w:r w:rsidRPr="00EA6807">
        <w:rPr>
          <w:rFonts w:ascii="Times New Roman" w:hAnsi="Times New Roman"/>
        </w:rPr>
        <w:t>构建适用于我省食品塑化剂污染监测与防控的风险评价技术体系</w:t>
      </w:r>
      <w:r w:rsidRPr="00EA6807">
        <w:rPr>
          <w:rFonts w:ascii="Times New Roman" w:hAnsi="Times New Roman" w:hint="eastAsia"/>
        </w:rPr>
        <w:t>；</w:t>
      </w:r>
    </w:p>
    <w:p w:rsidR="00003245" w:rsidRPr="00EA6807" w:rsidRDefault="00003245" w:rsidP="00003245">
      <w:pPr>
        <w:spacing w:before="0" w:after="0" w:line="400" w:lineRule="exact"/>
        <w:ind w:firstLineChars="0" w:firstLine="0"/>
        <w:rPr>
          <w:rFonts w:ascii="Times New Roman" w:hAnsi="Times New Roman"/>
        </w:rPr>
      </w:pPr>
      <w:r w:rsidRPr="00EA6807">
        <w:rPr>
          <w:rFonts w:ascii="Times New Roman" w:hAnsi="Times New Roman"/>
        </w:rPr>
        <w:t>确定</w:t>
      </w:r>
      <w:r w:rsidRPr="00EA6807">
        <w:rPr>
          <w:rFonts w:ascii="Times New Roman" w:hAnsi="Times New Roman"/>
        </w:rPr>
        <w:t>PAEs</w:t>
      </w:r>
      <w:r w:rsidRPr="00EA6807">
        <w:rPr>
          <w:rFonts w:ascii="Times New Roman" w:hAnsi="Times New Roman"/>
        </w:rPr>
        <w:t>的毒理学效应和相关致病机制</w:t>
      </w:r>
      <w:r w:rsidRPr="00EA6807">
        <w:rPr>
          <w:rFonts w:ascii="Times New Roman" w:hAnsi="Times New Roman" w:hint="eastAsia"/>
        </w:rPr>
        <w:t>；</w:t>
      </w:r>
      <w:r w:rsidRPr="00EA6807">
        <w:rPr>
          <w:rFonts w:ascii="Times New Roman" w:hAnsi="Times New Roman"/>
        </w:rPr>
        <w:t>建立食品中</w:t>
      </w:r>
      <w:r w:rsidRPr="00EA6807">
        <w:rPr>
          <w:rFonts w:ascii="Times New Roman" w:hAnsi="Times New Roman"/>
        </w:rPr>
        <w:t>“</w:t>
      </w:r>
      <w:r w:rsidRPr="00EA6807">
        <w:rPr>
          <w:rFonts w:ascii="Times New Roman" w:hAnsi="Times New Roman"/>
        </w:rPr>
        <w:t>塑化剂</w:t>
      </w:r>
      <w:r w:rsidRPr="00EA6807">
        <w:rPr>
          <w:rFonts w:ascii="Times New Roman" w:hAnsi="Times New Roman"/>
        </w:rPr>
        <w:t>”</w:t>
      </w:r>
      <w:r w:rsidRPr="00EA6807">
        <w:rPr>
          <w:rFonts w:ascii="Times New Roman" w:hAnsi="Times New Roman"/>
        </w:rPr>
        <w:t>迁移模型</w:t>
      </w:r>
      <w:r w:rsidRPr="00EA6807">
        <w:rPr>
          <w:rFonts w:ascii="Times New Roman" w:hAnsi="Times New Roman" w:hint="eastAsia"/>
        </w:rPr>
        <w:t>；</w:t>
      </w:r>
      <w:r w:rsidRPr="00EA6807">
        <w:rPr>
          <w:rFonts w:ascii="Times New Roman" w:hAnsi="Times New Roman"/>
        </w:rPr>
        <w:t>建立食品产地环境</w:t>
      </w:r>
      <w:r w:rsidRPr="00EA6807">
        <w:rPr>
          <w:rFonts w:ascii="Times New Roman" w:hAnsi="Times New Roman"/>
        </w:rPr>
        <w:t>PAEs</w:t>
      </w:r>
      <w:r w:rsidRPr="00EA6807">
        <w:rPr>
          <w:rFonts w:ascii="Times New Roman" w:hAnsi="Times New Roman"/>
        </w:rPr>
        <w:t>降解技术</w:t>
      </w:r>
      <w:r w:rsidRPr="00EA6807">
        <w:rPr>
          <w:rFonts w:ascii="Times New Roman" w:hAnsi="Times New Roman"/>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研发不含</w:t>
      </w:r>
      <w:r w:rsidRPr="00EA6807">
        <w:rPr>
          <w:rFonts w:ascii="Times New Roman" w:hAnsi="Times New Roman"/>
        </w:rPr>
        <w:t>PAEs</w:t>
      </w:r>
      <w:r w:rsidRPr="00EA6807">
        <w:rPr>
          <w:rFonts w:ascii="Times New Roman" w:hAnsi="Times New Roman"/>
        </w:rPr>
        <w:t>成分的塑料制品</w:t>
      </w:r>
      <w:r w:rsidRPr="00EA6807">
        <w:rPr>
          <w:rFonts w:ascii="Times New Roman" w:hAnsi="Times New Roman"/>
        </w:rPr>
        <w:t>1-2</w:t>
      </w:r>
      <w:r w:rsidRPr="00EA6807">
        <w:rPr>
          <w:rFonts w:ascii="Times New Roman" w:hAnsi="Times New Roman"/>
        </w:rPr>
        <w:t>种，形成环境友好型塑料制品生产工艺</w:t>
      </w:r>
      <w:r w:rsidRPr="00EA6807">
        <w:rPr>
          <w:rFonts w:ascii="Times New Roman" w:hAnsi="Times New Roman"/>
        </w:rPr>
        <w:t>1</w:t>
      </w:r>
      <w:r w:rsidRPr="00EA6807">
        <w:rPr>
          <w:rFonts w:ascii="Times New Roman" w:hAnsi="Times New Roman"/>
        </w:rPr>
        <w:t>套</w:t>
      </w:r>
      <w:r w:rsidRPr="00EA6807">
        <w:rPr>
          <w:rFonts w:ascii="Times New Roman" w:hAnsi="Times New Roman" w:hint="eastAsia"/>
        </w:rPr>
        <w:t>；</w:t>
      </w:r>
      <w:r w:rsidRPr="00EA6807">
        <w:rPr>
          <w:rFonts w:ascii="Times New Roman" w:hAnsi="Times New Roman"/>
        </w:rPr>
        <w:t>形成</w:t>
      </w:r>
      <w:r w:rsidRPr="00EA6807">
        <w:rPr>
          <w:rFonts w:ascii="Times New Roman" w:hAnsi="Times New Roman"/>
        </w:rPr>
        <w:t>2-3</w:t>
      </w:r>
      <w:r w:rsidRPr="00EA6807">
        <w:rPr>
          <w:rFonts w:ascii="Times New Roman" w:hAnsi="Times New Roman"/>
        </w:rPr>
        <w:t>项食品塑化剂污染物防控技术规程和标准</w:t>
      </w:r>
      <w:r w:rsidRPr="00EA6807">
        <w:rPr>
          <w:rFonts w:ascii="Times New Roman" w:hAnsi="Times New Roman" w:hint="eastAsia"/>
        </w:rPr>
        <w:t>；</w:t>
      </w:r>
      <w:r w:rsidRPr="00EA6807">
        <w:rPr>
          <w:rFonts w:ascii="Times New Roman" w:hAnsi="Times New Roman"/>
        </w:rPr>
        <w:t>开发地膜回收技术和设备</w:t>
      </w:r>
      <w:r w:rsidRPr="00EA6807">
        <w:rPr>
          <w:rFonts w:ascii="Times New Roman" w:hAnsi="Times New Roman" w:hint="eastAsia"/>
        </w:rPr>
        <w:t>1</w:t>
      </w:r>
      <w:r w:rsidRPr="00EA6807">
        <w:rPr>
          <w:rFonts w:ascii="Times New Roman" w:hAnsi="Times New Roman" w:hint="eastAsia"/>
        </w:rPr>
        <w:t>套；研制</w:t>
      </w:r>
      <w:r w:rsidRPr="00EA6807">
        <w:rPr>
          <w:rFonts w:ascii="Times New Roman" w:hAnsi="Times New Roman"/>
        </w:rPr>
        <w:t>基于</w:t>
      </w:r>
      <w:r w:rsidRPr="00EA6807">
        <w:rPr>
          <w:rFonts w:ascii="Times New Roman" w:hAnsi="Times New Roman" w:hint="eastAsia"/>
        </w:rPr>
        <w:t>“</w:t>
      </w:r>
      <w:r w:rsidRPr="00EA6807">
        <w:rPr>
          <w:rFonts w:ascii="Times New Roman" w:hAnsi="Times New Roman"/>
        </w:rPr>
        <w:t>互联网</w:t>
      </w:r>
      <w:r w:rsidRPr="00EA6807">
        <w:rPr>
          <w:rFonts w:ascii="Times New Roman" w:hAnsi="Times New Roman" w:hint="eastAsia"/>
        </w:rPr>
        <w:t>+</w:t>
      </w:r>
      <w:r w:rsidRPr="00EA6807">
        <w:rPr>
          <w:rFonts w:ascii="Times New Roman" w:hAnsi="Times New Roman" w:hint="eastAsia"/>
        </w:rPr>
        <w:t>”的</w:t>
      </w:r>
      <w:r w:rsidRPr="00EA6807">
        <w:rPr>
          <w:rFonts w:ascii="Times New Roman" w:hAnsi="Times New Roman"/>
        </w:rPr>
        <w:t>智能化塑料包装瓶回收系统和装置</w:t>
      </w:r>
      <w:r w:rsidRPr="00EA6807">
        <w:rPr>
          <w:rFonts w:ascii="Times New Roman" w:hAnsi="Times New Roman" w:hint="eastAsia"/>
        </w:rPr>
        <w:t>1</w:t>
      </w:r>
      <w:r w:rsidRPr="00EA6807">
        <w:rPr>
          <w:rFonts w:ascii="Times New Roman" w:hAnsi="Times New Roman" w:hint="eastAsia"/>
        </w:rPr>
        <w:t>套。</w:t>
      </w:r>
    </w:p>
    <w:p w:rsidR="000C7DC1" w:rsidRPr="00EA6807" w:rsidRDefault="000C7DC1" w:rsidP="0078716F">
      <w:pPr>
        <w:spacing w:before="0" w:after="0" w:line="400" w:lineRule="exact"/>
        <w:ind w:firstLine="560"/>
        <w:rPr>
          <w:rFonts w:ascii="Times New Roman" w:hAnsi="Times New Roman" w:cs="Times New Roman"/>
        </w:rPr>
      </w:pPr>
    </w:p>
    <w:p w:rsidR="000C7DC1" w:rsidRPr="00EA6807" w:rsidRDefault="000C7DC1" w:rsidP="00705A09">
      <w:pPr>
        <w:spacing w:before="0" w:after="0" w:line="400" w:lineRule="exact"/>
        <w:ind w:firstLine="560"/>
        <w:outlineLvl w:val="1"/>
        <w:rPr>
          <w:rFonts w:ascii="Times New Roman" w:eastAsia="黑体" w:hAnsi="Times New Roman" w:cs="Times New Roman"/>
        </w:rPr>
      </w:pPr>
      <w:bookmarkStart w:id="94" w:name="_Toc442013271"/>
      <w:bookmarkStart w:id="95" w:name="_Toc442285146"/>
      <w:r w:rsidRPr="00EA6807">
        <w:rPr>
          <w:rFonts w:ascii="Times New Roman" w:eastAsia="黑体" w:hAnsi="Times New Roman" w:cs="黑体" w:hint="eastAsia"/>
        </w:rPr>
        <w:t>三、自然灾害遥感动态监测与预警关键技术研究与应用</w:t>
      </w:r>
      <w:bookmarkEnd w:id="94"/>
      <w:r w:rsidRPr="00EA6807">
        <w:rPr>
          <w:rFonts w:ascii="Times New Roman" w:eastAsia="方正小标宋简体" w:hAnsi="Times New Roman" w:cs="Times New Roman"/>
        </w:rPr>
        <w:t xml:space="preserve"> </w:t>
      </w:r>
      <w:bookmarkEnd w:id="95"/>
    </w:p>
    <w:p w:rsidR="000C7DC1" w:rsidRPr="00EA6807" w:rsidRDefault="000C7DC1" w:rsidP="0078716F">
      <w:pPr>
        <w:spacing w:before="0" w:after="0" w:line="400" w:lineRule="exact"/>
        <w:ind w:firstLine="560"/>
        <w:rPr>
          <w:rFonts w:ascii="Times New Roman" w:eastAsia="黑体" w:hAnsi="Times New Roman" w:cs="Times New Roman"/>
        </w:rPr>
      </w:pPr>
      <w:r w:rsidRPr="00EA6807">
        <w:rPr>
          <w:rFonts w:ascii="Times New Roman" w:eastAsia="黑体" w:hAnsi="Times New Roman" w:cs="Times New Roman"/>
        </w:rPr>
        <w:t>1</w:t>
      </w:r>
      <w:r w:rsidRPr="00EA6807">
        <w:rPr>
          <w:rFonts w:ascii="Times New Roman" w:eastAsia="黑体" w:hAnsi="Times New Roman" w:cs="黑体" w:hint="eastAsia"/>
        </w:rPr>
        <w:t>、总体目标</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突破制约湖南自然灾害监测与预警的重大技术瓶颈，构建</w:t>
      </w:r>
      <w:r w:rsidRPr="00EA6807">
        <w:rPr>
          <w:rFonts w:ascii="Times New Roman" w:hAnsi="Times New Roman"/>
        </w:rPr>
        <w:t>1</w:t>
      </w:r>
      <w:r w:rsidRPr="00EA6807">
        <w:rPr>
          <w:rFonts w:ascii="Times New Roman" w:hAnsi="Times New Roman"/>
        </w:rPr>
        <w:t>个对我省常见自然灾害进行动态监测与预警的可视化大数据平台，研发进行动态监测与预警的整套信息化产品，集成具有国际先进水平的监测与预警技术体系，提升灾害监测与预警的信息化水平和信息共享程度。建立自然灾害动态监测与预警工程示范案例，培育自然灾害动态监测与预警信</w:t>
      </w:r>
      <w:r w:rsidRPr="00EA6807">
        <w:rPr>
          <w:rFonts w:ascii="Times New Roman" w:hAnsi="Times New Roman"/>
        </w:rPr>
        <w:lastRenderedPageBreak/>
        <w:t>息化产业，提高我省自然灾害监测与预警的创新技术水平，为我省防灾减灾工作的开展提供科技支撑。</w:t>
      </w:r>
    </w:p>
    <w:p w:rsidR="0009202F" w:rsidRPr="00EA6807" w:rsidRDefault="0009202F" w:rsidP="0009202F">
      <w:pPr>
        <w:spacing w:before="0" w:after="0" w:line="400" w:lineRule="exact"/>
        <w:ind w:firstLine="560"/>
        <w:rPr>
          <w:rFonts w:ascii="Times New Roman" w:eastAsia="黑体" w:hAnsi="Times New Roman"/>
        </w:rPr>
      </w:pPr>
      <w:r w:rsidRPr="00EA6807">
        <w:rPr>
          <w:rFonts w:ascii="Times New Roman" w:eastAsia="黑体" w:hAnsi="Times New Roman"/>
        </w:rPr>
        <w:t>2</w:t>
      </w:r>
      <w:r w:rsidRPr="00EA6807">
        <w:rPr>
          <w:rFonts w:ascii="Times New Roman" w:eastAsia="黑体" w:hAnsi="Times New Roman"/>
        </w:rPr>
        <w:t>、重点研发方向与课题设置</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1</w:t>
      </w:r>
      <w:r w:rsidRPr="00EA6807">
        <w:rPr>
          <w:rFonts w:ascii="Times New Roman" w:hAnsi="Times New Roman"/>
          <w:b/>
        </w:rPr>
        <w:t>）自然灾害动态监测卫星遥感技术研究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确定对我省常见不同类型自然灾害进行遥感动态监测的卫星系列，研究卫星遥感监测数据的解译方法与算法。研究卫星遥感数据噪声对自然灾害因子数据的影响，建立噪声控制模型；研究自然灾害遥感数据参数的阈值范围及其自适应调整方法；研制自然灾害卫星遥感数据自动解译软件系统，实现对卫星实时遥感数据的自动解译、自动过滤、自动分类及自动集成。</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2</w:t>
      </w:r>
      <w:r w:rsidRPr="00EA6807">
        <w:rPr>
          <w:rFonts w:ascii="Times New Roman" w:hAnsi="Times New Roman"/>
          <w:b/>
        </w:rPr>
        <w:t>）湖南常见自然灾害遥感动态监测与预警技术研究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rPr>
        <w:t>针对我省常见的雾霾、灰霾</w:t>
      </w:r>
      <w:r w:rsidRPr="00EA6807">
        <w:rPr>
          <w:rFonts w:ascii="Times New Roman" w:hAnsi="Times New Roman" w:hint="eastAsia"/>
        </w:rPr>
        <w:t>、</w:t>
      </w:r>
      <w:r w:rsidRPr="00EA6807">
        <w:rPr>
          <w:rFonts w:ascii="Times New Roman" w:hAnsi="Times New Roman"/>
        </w:rPr>
        <w:t>冰冻灾害</w:t>
      </w:r>
      <w:r w:rsidRPr="00EA6807">
        <w:rPr>
          <w:rFonts w:ascii="Times New Roman" w:hAnsi="Times New Roman" w:hint="eastAsia"/>
        </w:rPr>
        <w:t>、</w:t>
      </w:r>
      <w:r w:rsidRPr="00EA6807">
        <w:rPr>
          <w:rFonts w:ascii="Times New Roman" w:hAnsi="Times New Roman"/>
        </w:rPr>
        <w:t>洪灾</w:t>
      </w:r>
      <w:r w:rsidRPr="00EA6807">
        <w:rPr>
          <w:rFonts w:ascii="Times New Roman" w:hAnsi="Times New Roman" w:hint="eastAsia"/>
        </w:rPr>
        <w:t>、</w:t>
      </w:r>
      <w:r w:rsidRPr="00EA6807">
        <w:rPr>
          <w:rFonts w:ascii="Times New Roman" w:hAnsi="Times New Roman"/>
        </w:rPr>
        <w:t>旱灾及森林火灾等自然灾害</w:t>
      </w:r>
      <w:r w:rsidRPr="00EA6807">
        <w:rPr>
          <w:rFonts w:ascii="Times New Roman" w:hAnsi="Times New Roman" w:hint="eastAsia"/>
        </w:rPr>
        <w:t>，构建</w:t>
      </w:r>
      <w:r w:rsidRPr="00EA6807">
        <w:rPr>
          <w:rFonts w:ascii="Times New Roman" w:hAnsi="Times New Roman"/>
        </w:rPr>
        <w:t>基于卫星实时遥感数据的评价指标体系</w:t>
      </w:r>
      <w:r w:rsidRPr="00EA6807">
        <w:rPr>
          <w:rFonts w:ascii="Times New Roman" w:hAnsi="Times New Roman" w:hint="eastAsia"/>
        </w:rPr>
        <w:t>、</w:t>
      </w:r>
      <w:r w:rsidRPr="00EA6807">
        <w:rPr>
          <w:rFonts w:ascii="Times New Roman" w:hAnsi="Times New Roman"/>
        </w:rPr>
        <w:t>动态监测方法体系和预警预报软件模块</w:t>
      </w:r>
      <w:r w:rsidRPr="00EA6807">
        <w:rPr>
          <w:rFonts w:ascii="Times New Roman" w:hAnsi="Times New Roman" w:hint="eastAsia"/>
        </w:rPr>
        <w:t>。</w:t>
      </w:r>
    </w:p>
    <w:p w:rsidR="0009202F" w:rsidRPr="00EA6807" w:rsidRDefault="0009202F" w:rsidP="0009202F">
      <w:pPr>
        <w:spacing w:before="0" w:after="0" w:line="400" w:lineRule="exact"/>
        <w:ind w:firstLine="562"/>
        <w:jc w:val="left"/>
        <w:rPr>
          <w:rFonts w:ascii="Times New Roman" w:hAnsi="Times New Roman"/>
          <w:b/>
        </w:rPr>
      </w:pPr>
      <w:r w:rsidRPr="00EA6807">
        <w:rPr>
          <w:rFonts w:ascii="Times New Roman" w:hAnsi="Times New Roman"/>
          <w:b/>
        </w:rPr>
        <w:t>（</w:t>
      </w:r>
      <w:r w:rsidRPr="00EA6807">
        <w:rPr>
          <w:rFonts w:ascii="Times New Roman" w:hAnsi="Times New Roman"/>
          <w:b/>
        </w:rPr>
        <w:t>3</w:t>
      </w:r>
      <w:r w:rsidRPr="00EA6807">
        <w:rPr>
          <w:rFonts w:ascii="Times New Roman" w:hAnsi="Times New Roman"/>
          <w:b/>
        </w:rPr>
        <w:t>）自然灾害动态监测与预警可视化大数据平台研究</w:t>
      </w:r>
    </w:p>
    <w:p w:rsidR="0009202F" w:rsidRPr="00EA6807" w:rsidRDefault="0009202F" w:rsidP="0009202F">
      <w:pPr>
        <w:spacing w:before="0" w:after="0" w:line="400" w:lineRule="exact"/>
        <w:ind w:firstLine="560"/>
        <w:jc w:val="left"/>
        <w:rPr>
          <w:rFonts w:ascii="Times New Roman" w:hAnsi="Times New Roman"/>
        </w:rPr>
      </w:pPr>
      <w:r w:rsidRPr="00EA6807">
        <w:rPr>
          <w:rFonts w:ascii="Times New Roman" w:hAnsi="Times New Roman" w:hint="eastAsia"/>
        </w:rPr>
        <w:t>开发</w:t>
      </w:r>
      <w:r w:rsidRPr="00EA6807">
        <w:rPr>
          <w:rFonts w:ascii="Times New Roman" w:hAnsi="Times New Roman"/>
        </w:rPr>
        <w:t>基于卫星实时遥感数据的自然灾害动态监测与预警网络平台</w:t>
      </w:r>
      <w:r w:rsidRPr="00EA6807">
        <w:rPr>
          <w:rFonts w:ascii="Times New Roman" w:hAnsi="Times New Roman" w:hint="eastAsia"/>
        </w:rPr>
        <w:t>，</w:t>
      </w:r>
      <w:r w:rsidRPr="00EA6807">
        <w:rPr>
          <w:rFonts w:ascii="Times New Roman" w:hAnsi="Times New Roman"/>
        </w:rPr>
        <w:t>研究自然灾害监测与预警手持式智能终端，针对不同自然灾害开发基于</w:t>
      </w:r>
      <w:r w:rsidRPr="00EA6807">
        <w:rPr>
          <w:rFonts w:ascii="Times New Roman" w:hAnsi="Times New Roman"/>
        </w:rPr>
        <w:t>Android</w:t>
      </w:r>
      <w:r w:rsidRPr="00EA6807">
        <w:rPr>
          <w:rFonts w:ascii="Times New Roman" w:hAnsi="Times New Roman"/>
        </w:rPr>
        <w:t>系统的</w:t>
      </w:r>
      <w:r w:rsidRPr="00EA6807">
        <w:rPr>
          <w:rFonts w:ascii="Times New Roman" w:hAnsi="Times New Roman" w:hint="eastAsia"/>
        </w:rPr>
        <w:t>可视化</w:t>
      </w:r>
      <w:r w:rsidRPr="00EA6807">
        <w:rPr>
          <w:rFonts w:ascii="Times New Roman" w:hAnsi="Times New Roman"/>
        </w:rPr>
        <w:t>APP</w:t>
      </w:r>
      <w:r w:rsidRPr="00EA6807">
        <w:rPr>
          <w:rFonts w:ascii="Times New Roman" w:hAnsi="Times New Roman"/>
        </w:rPr>
        <w:t>应用软件模块。</w:t>
      </w:r>
    </w:p>
    <w:p w:rsidR="0009202F" w:rsidRPr="00EA6807" w:rsidRDefault="0009202F" w:rsidP="0009202F">
      <w:pPr>
        <w:spacing w:before="0" w:after="0" w:line="400" w:lineRule="exact"/>
        <w:ind w:firstLine="560"/>
        <w:rPr>
          <w:rFonts w:ascii="Times New Roman" w:eastAsia="黑体" w:hAnsi="Times New Roman"/>
        </w:rPr>
      </w:pPr>
      <w:r w:rsidRPr="00EA6807">
        <w:rPr>
          <w:rFonts w:ascii="Times New Roman" w:eastAsia="黑体" w:hAnsi="Times New Roman"/>
        </w:rPr>
        <w:t>3</w:t>
      </w:r>
      <w:r w:rsidRPr="00EA6807">
        <w:rPr>
          <w:rFonts w:ascii="Times New Roman" w:eastAsia="黑体" w:hAnsi="Times New Roman"/>
        </w:rPr>
        <w:t>、预期考核目标</w:t>
      </w:r>
    </w:p>
    <w:p w:rsidR="000C7DC1" w:rsidRPr="00EA6807" w:rsidRDefault="0009202F" w:rsidP="0009202F">
      <w:pPr>
        <w:spacing w:before="0" w:after="0" w:line="400" w:lineRule="exact"/>
        <w:ind w:firstLine="560"/>
        <w:jc w:val="left"/>
        <w:rPr>
          <w:rFonts w:ascii="Times New Roman" w:hAnsi="Times New Roman" w:cs="Times New Roman"/>
        </w:rPr>
      </w:pPr>
      <w:r w:rsidRPr="00EA6807">
        <w:rPr>
          <w:rFonts w:ascii="Times New Roman" w:hAnsi="Times New Roman"/>
        </w:rPr>
        <w:t>建立自然灾害遥感动态监测数据库</w:t>
      </w:r>
      <w:r w:rsidRPr="00EA6807">
        <w:rPr>
          <w:rFonts w:ascii="Times New Roman" w:hAnsi="Times New Roman"/>
        </w:rPr>
        <w:t>5</w:t>
      </w:r>
      <w:r w:rsidRPr="00EA6807">
        <w:rPr>
          <w:rFonts w:ascii="Times New Roman" w:hAnsi="Times New Roman"/>
        </w:rPr>
        <w:t>～</w:t>
      </w:r>
      <w:r w:rsidRPr="00EA6807">
        <w:rPr>
          <w:rFonts w:ascii="Times New Roman" w:hAnsi="Times New Roman"/>
        </w:rPr>
        <w:t>6</w:t>
      </w:r>
      <w:r w:rsidRPr="00EA6807">
        <w:rPr>
          <w:rFonts w:ascii="Times New Roman" w:hAnsi="Times New Roman"/>
        </w:rPr>
        <w:t>个；研制自然灾害卫星遥感数据自动解译软件系统</w:t>
      </w:r>
      <w:r w:rsidRPr="00EA6807">
        <w:rPr>
          <w:rFonts w:ascii="Times New Roman" w:hAnsi="Times New Roman"/>
        </w:rPr>
        <w:t>1</w:t>
      </w:r>
      <w:r w:rsidRPr="00EA6807">
        <w:rPr>
          <w:rFonts w:ascii="Times New Roman" w:hAnsi="Times New Roman"/>
        </w:rPr>
        <w:t>个；雾霾、灰霾、冰冻灾害、旱灾、森林火灾等常见自然灾害遥感动态监测软件模块</w:t>
      </w:r>
      <w:r w:rsidRPr="00EA6807">
        <w:rPr>
          <w:rFonts w:ascii="Times New Roman" w:hAnsi="Times New Roman"/>
        </w:rPr>
        <w:t>5</w:t>
      </w:r>
      <w:r w:rsidRPr="00EA6807">
        <w:rPr>
          <w:rFonts w:ascii="Times New Roman" w:hAnsi="Times New Roman"/>
        </w:rPr>
        <w:t>个、预警预报软件模块</w:t>
      </w:r>
      <w:r w:rsidRPr="00EA6807">
        <w:rPr>
          <w:rFonts w:ascii="Times New Roman" w:hAnsi="Times New Roman"/>
        </w:rPr>
        <w:t>5</w:t>
      </w:r>
      <w:r w:rsidRPr="00EA6807">
        <w:rPr>
          <w:rFonts w:ascii="Times New Roman" w:hAnsi="Times New Roman"/>
        </w:rPr>
        <w:t>个</w:t>
      </w:r>
      <w:r w:rsidRPr="00EA6807">
        <w:rPr>
          <w:rFonts w:ascii="Times New Roman" w:hAnsi="Times New Roman" w:hint="eastAsia"/>
        </w:rPr>
        <w:t>、</w:t>
      </w:r>
      <w:r w:rsidRPr="00EA6807">
        <w:rPr>
          <w:rFonts w:ascii="Times New Roman" w:hAnsi="Times New Roman"/>
        </w:rPr>
        <w:t>基于</w:t>
      </w:r>
      <w:r w:rsidRPr="00EA6807">
        <w:rPr>
          <w:rFonts w:ascii="Times New Roman" w:hAnsi="Times New Roman"/>
        </w:rPr>
        <w:t>Android</w:t>
      </w:r>
      <w:r w:rsidRPr="00EA6807">
        <w:rPr>
          <w:rFonts w:ascii="Times New Roman" w:hAnsi="Times New Roman"/>
        </w:rPr>
        <w:t>系统的</w:t>
      </w:r>
      <w:r w:rsidRPr="00EA6807">
        <w:rPr>
          <w:rFonts w:ascii="Times New Roman" w:hAnsi="Times New Roman"/>
        </w:rPr>
        <w:t>APP</w:t>
      </w:r>
      <w:r w:rsidRPr="00EA6807">
        <w:rPr>
          <w:rFonts w:ascii="Times New Roman" w:hAnsi="Times New Roman"/>
        </w:rPr>
        <w:t>应用软件模块</w:t>
      </w:r>
      <w:r w:rsidRPr="00EA6807">
        <w:rPr>
          <w:rFonts w:ascii="Times New Roman" w:hAnsi="Times New Roman"/>
        </w:rPr>
        <w:t>5</w:t>
      </w:r>
      <w:r w:rsidRPr="00EA6807">
        <w:rPr>
          <w:rFonts w:ascii="Times New Roman" w:hAnsi="Times New Roman"/>
        </w:rPr>
        <w:t>个</w:t>
      </w:r>
      <w:r w:rsidRPr="00EA6807">
        <w:rPr>
          <w:rFonts w:ascii="Times New Roman" w:hAnsi="Times New Roman" w:hint="eastAsia"/>
        </w:rPr>
        <w:t>。</w:t>
      </w:r>
    </w:p>
    <w:sectPr w:rsidR="000C7DC1" w:rsidRPr="00EA6807" w:rsidSect="00AE72A5">
      <w:footerReference w:type="default" r:id="rId13"/>
      <w:pgSz w:w="11906" w:h="16838"/>
      <w:pgMar w:top="1247" w:right="1588" w:bottom="1247"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EB4" w:rsidRDefault="00BE0EB4" w:rsidP="0078716F">
      <w:pPr>
        <w:spacing w:before="0" w:after="0" w:line="240" w:lineRule="auto"/>
        <w:ind w:firstLine="560"/>
        <w:rPr>
          <w:rFonts w:cs="Times New Roman"/>
        </w:rPr>
      </w:pPr>
      <w:r>
        <w:rPr>
          <w:rFonts w:cs="Times New Roman"/>
        </w:rPr>
        <w:separator/>
      </w:r>
    </w:p>
  </w:endnote>
  <w:endnote w:type="continuationSeparator" w:id="1">
    <w:p w:rsidR="00BE0EB4" w:rsidRDefault="00BE0EB4" w:rsidP="0078716F">
      <w:pPr>
        <w:spacing w:before="0" w:after="0" w:line="240" w:lineRule="auto"/>
        <w:ind w:firstLine="56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EB1D00" w:rsidP="0078716F">
    <w:pPr>
      <w:pStyle w:val="a4"/>
      <w:ind w:firstLine="360"/>
      <w:jc w:val="center"/>
      <w:rPr>
        <w:rFonts w:cs="Times New Roman"/>
      </w:rPr>
    </w:pPr>
    <w:fldSimple w:instr=" PAGE   \* MERGEFORMAT ">
      <w:r w:rsidR="00006D6A" w:rsidRPr="00006D6A">
        <w:rPr>
          <w:noProof/>
          <w:lang w:val="zh-CN"/>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EB1D00" w:rsidP="0078716F">
    <w:pPr>
      <w:pStyle w:val="a4"/>
      <w:ind w:firstLine="360"/>
      <w:jc w:val="center"/>
      <w:rPr>
        <w:rFonts w:cs="Times New Roman"/>
      </w:rPr>
    </w:pPr>
    <w:fldSimple w:instr=" PAGE   \* MERGEFORMAT ">
      <w:r w:rsidR="00006D6A" w:rsidRPr="00006D6A">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EB4" w:rsidRDefault="00BE0EB4" w:rsidP="0078716F">
      <w:pPr>
        <w:spacing w:before="0" w:after="0" w:line="240" w:lineRule="auto"/>
        <w:ind w:firstLine="560"/>
        <w:rPr>
          <w:rFonts w:cs="Times New Roman"/>
        </w:rPr>
      </w:pPr>
      <w:r>
        <w:rPr>
          <w:rFonts w:cs="Times New Roman"/>
        </w:rPr>
        <w:separator/>
      </w:r>
    </w:p>
  </w:footnote>
  <w:footnote w:type="continuationSeparator" w:id="1">
    <w:p w:rsidR="00BE0EB4" w:rsidRDefault="00BE0EB4" w:rsidP="0078716F">
      <w:pPr>
        <w:spacing w:before="0" w:after="0" w:line="240" w:lineRule="auto"/>
        <w:ind w:firstLine="56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Pr="00FF0E15" w:rsidRDefault="0009202F" w:rsidP="0078716F">
    <w:pPr>
      <w:pStyle w:val="a3"/>
      <w:ind w:firstLine="3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2F" w:rsidRDefault="0009202F" w:rsidP="002F50EC">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170B"/>
    <w:multiLevelType w:val="hybridMultilevel"/>
    <w:tmpl w:val="288862A8"/>
    <w:lvl w:ilvl="0" w:tplc="11D8F0D2">
      <w:start w:val="1"/>
      <w:numFmt w:val="decimalEnclosedCircle"/>
      <w:lvlText w:val="%1"/>
      <w:lvlJc w:val="left"/>
      <w:pPr>
        <w:ind w:left="922" w:hanging="360"/>
      </w:pPr>
      <w:rPr>
        <w:rFonts w:ascii="宋体" w:eastAsia="宋体" w:hAnsi="宋体" w:cs="宋体"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7C0"/>
    <w:rsid w:val="00003245"/>
    <w:rsid w:val="00006D6A"/>
    <w:rsid w:val="000104DE"/>
    <w:rsid w:val="00020195"/>
    <w:rsid w:val="00023E61"/>
    <w:rsid w:val="00024545"/>
    <w:rsid w:val="0002776A"/>
    <w:rsid w:val="00027D90"/>
    <w:rsid w:val="000309DB"/>
    <w:rsid w:val="00036D1D"/>
    <w:rsid w:val="00052FA5"/>
    <w:rsid w:val="000533E1"/>
    <w:rsid w:val="00061B70"/>
    <w:rsid w:val="000833A1"/>
    <w:rsid w:val="000911E8"/>
    <w:rsid w:val="0009158C"/>
    <w:rsid w:val="0009202F"/>
    <w:rsid w:val="000A2C2A"/>
    <w:rsid w:val="000B7908"/>
    <w:rsid w:val="000C75B5"/>
    <w:rsid w:val="000C7DC1"/>
    <w:rsid w:val="000D06CB"/>
    <w:rsid w:val="000D170E"/>
    <w:rsid w:val="000E3807"/>
    <w:rsid w:val="000E5794"/>
    <w:rsid w:val="000F408B"/>
    <w:rsid w:val="001020C5"/>
    <w:rsid w:val="00102FC1"/>
    <w:rsid w:val="00111278"/>
    <w:rsid w:val="00123785"/>
    <w:rsid w:val="00124582"/>
    <w:rsid w:val="00126D5E"/>
    <w:rsid w:val="001325A6"/>
    <w:rsid w:val="0013786A"/>
    <w:rsid w:val="00141F2C"/>
    <w:rsid w:val="00153853"/>
    <w:rsid w:val="00155175"/>
    <w:rsid w:val="00155FD4"/>
    <w:rsid w:val="0015625E"/>
    <w:rsid w:val="001645AB"/>
    <w:rsid w:val="0016744D"/>
    <w:rsid w:val="0017012A"/>
    <w:rsid w:val="00196D98"/>
    <w:rsid w:val="001977CA"/>
    <w:rsid w:val="001A15B3"/>
    <w:rsid w:val="001A57C0"/>
    <w:rsid w:val="001B0179"/>
    <w:rsid w:val="001B03CA"/>
    <w:rsid w:val="001B07C9"/>
    <w:rsid w:val="001B4CB4"/>
    <w:rsid w:val="001B6EB6"/>
    <w:rsid w:val="001C0CF8"/>
    <w:rsid w:val="001C165F"/>
    <w:rsid w:val="001C49C0"/>
    <w:rsid w:val="001C6677"/>
    <w:rsid w:val="001E1D0F"/>
    <w:rsid w:val="001E20D5"/>
    <w:rsid w:val="001E5A35"/>
    <w:rsid w:val="001E5FF4"/>
    <w:rsid w:val="001F0691"/>
    <w:rsid w:val="00206120"/>
    <w:rsid w:val="002117C9"/>
    <w:rsid w:val="00212E82"/>
    <w:rsid w:val="00221C96"/>
    <w:rsid w:val="00226183"/>
    <w:rsid w:val="00226D70"/>
    <w:rsid w:val="00234BBA"/>
    <w:rsid w:val="00235EA8"/>
    <w:rsid w:val="002407DF"/>
    <w:rsid w:val="0024304B"/>
    <w:rsid w:val="0024512E"/>
    <w:rsid w:val="0024521F"/>
    <w:rsid w:val="00246B36"/>
    <w:rsid w:val="00250CE8"/>
    <w:rsid w:val="0025187E"/>
    <w:rsid w:val="002631F7"/>
    <w:rsid w:val="002650A5"/>
    <w:rsid w:val="00275B6D"/>
    <w:rsid w:val="00280247"/>
    <w:rsid w:val="002A3F88"/>
    <w:rsid w:val="002A7B3D"/>
    <w:rsid w:val="002B1EDE"/>
    <w:rsid w:val="002B5526"/>
    <w:rsid w:val="002B69F7"/>
    <w:rsid w:val="002C3D1A"/>
    <w:rsid w:val="002D2BBD"/>
    <w:rsid w:val="002D6423"/>
    <w:rsid w:val="002E29CF"/>
    <w:rsid w:val="002F50E2"/>
    <w:rsid w:val="002F50EC"/>
    <w:rsid w:val="002F587B"/>
    <w:rsid w:val="002F5AC3"/>
    <w:rsid w:val="00302843"/>
    <w:rsid w:val="00303518"/>
    <w:rsid w:val="00304340"/>
    <w:rsid w:val="003043E2"/>
    <w:rsid w:val="00307A1B"/>
    <w:rsid w:val="003137B9"/>
    <w:rsid w:val="0031740E"/>
    <w:rsid w:val="003209B0"/>
    <w:rsid w:val="00320D7C"/>
    <w:rsid w:val="00323380"/>
    <w:rsid w:val="003316C6"/>
    <w:rsid w:val="00335211"/>
    <w:rsid w:val="003443C5"/>
    <w:rsid w:val="0035466C"/>
    <w:rsid w:val="003629BD"/>
    <w:rsid w:val="00364040"/>
    <w:rsid w:val="003730B1"/>
    <w:rsid w:val="003A5396"/>
    <w:rsid w:val="003A6A67"/>
    <w:rsid w:val="003B7702"/>
    <w:rsid w:val="003C16D5"/>
    <w:rsid w:val="003D7551"/>
    <w:rsid w:val="003F2C7B"/>
    <w:rsid w:val="00401CC9"/>
    <w:rsid w:val="0040201C"/>
    <w:rsid w:val="0040635C"/>
    <w:rsid w:val="0042467E"/>
    <w:rsid w:val="00425086"/>
    <w:rsid w:val="00436069"/>
    <w:rsid w:val="004371C1"/>
    <w:rsid w:val="00442C7F"/>
    <w:rsid w:val="0045079D"/>
    <w:rsid w:val="00451B0A"/>
    <w:rsid w:val="004538A4"/>
    <w:rsid w:val="004553E4"/>
    <w:rsid w:val="00456B8A"/>
    <w:rsid w:val="00457B97"/>
    <w:rsid w:val="00461F16"/>
    <w:rsid w:val="0046495C"/>
    <w:rsid w:val="00467330"/>
    <w:rsid w:val="00470FAC"/>
    <w:rsid w:val="00471CC6"/>
    <w:rsid w:val="00480F56"/>
    <w:rsid w:val="004810A9"/>
    <w:rsid w:val="00481B0B"/>
    <w:rsid w:val="00493EEC"/>
    <w:rsid w:val="004D0140"/>
    <w:rsid w:val="004D03E9"/>
    <w:rsid w:val="004D5EF3"/>
    <w:rsid w:val="004E2EA5"/>
    <w:rsid w:val="004E5A2E"/>
    <w:rsid w:val="004E71E0"/>
    <w:rsid w:val="005038B5"/>
    <w:rsid w:val="00527E70"/>
    <w:rsid w:val="0053446C"/>
    <w:rsid w:val="0053731B"/>
    <w:rsid w:val="00537A85"/>
    <w:rsid w:val="005434B9"/>
    <w:rsid w:val="0054674D"/>
    <w:rsid w:val="0057025A"/>
    <w:rsid w:val="00585F1D"/>
    <w:rsid w:val="00591376"/>
    <w:rsid w:val="00593BF8"/>
    <w:rsid w:val="00594197"/>
    <w:rsid w:val="005978AD"/>
    <w:rsid w:val="005A43F9"/>
    <w:rsid w:val="005B5C6D"/>
    <w:rsid w:val="005C0258"/>
    <w:rsid w:val="005C1FF7"/>
    <w:rsid w:val="005C489D"/>
    <w:rsid w:val="005D01D2"/>
    <w:rsid w:val="005D2049"/>
    <w:rsid w:val="005D390C"/>
    <w:rsid w:val="005D46CF"/>
    <w:rsid w:val="005E1E7C"/>
    <w:rsid w:val="005F43C4"/>
    <w:rsid w:val="005F7C8B"/>
    <w:rsid w:val="0060738D"/>
    <w:rsid w:val="00617E6D"/>
    <w:rsid w:val="006270D4"/>
    <w:rsid w:val="00631DB4"/>
    <w:rsid w:val="00636082"/>
    <w:rsid w:val="00641B11"/>
    <w:rsid w:val="00647110"/>
    <w:rsid w:val="006521B4"/>
    <w:rsid w:val="0067186F"/>
    <w:rsid w:val="006742AA"/>
    <w:rsid w:val="00685783"/>
    <w:rsid w:val="00686970"/>
    <w:rsid w:val="006B785F"/>
    <w:rsid w:val="006C017D"/>
    <w:rsid w:val="006C41F0"/>
    <w:rsid w:val="006C5223"/>
    <w:rsid w:val="006D0AA1"/>
    <w:rsid w:val="006E3339"/>
    <w:rsid w:val="006E4897"/>
    <w:rsid w:val="006E5C90"/>
    <w:rsid w:val="006F29A4"/>
    <w:rsid w:val="006F6B64"/>
    <w:rsid w:val="00705A09"/>
    <w:rsid w:val="00705C99"/>
    <w:rsid w:val="0072108A"/>
    <w:rsid w:val="007323CD"/>
    <w:rsid w:val="00733753"/>
    <w:rsid w:val="007411C0"/>
    <w:rsid w:val="00741B20"/>
    <w:rsid w:val="00747A46"/>
    <w:rsid w:val="00747F60"/>
    <w:rsid w:val="00753BFE"/>
    <w:rsid w:val="00754412"/>
    <w:rsid w:val="0075606B"/>
    <w:rsid w:val="00762C14"/>
    <w:rsid w:val="00764D57"/>
    <w:rsid w:val="007653C3"/>
    <w:rsid w:val="007720BE"/>
    <w:rsid w:val="00782103"/>
    <w:rsid w:val="0078229B"/>
    <w:rsid w:val="0078253F"/>
    <w:rsid w:val="007850CA"/>
    <w:rsid w:val="0078716F"/>
    <w:rsid w:val="0079084C"/>
    <w:rsid w:val="007937A1"/>
    <w:rsid w:val="00796360"/>
    <w:rsid w:val="00797F65"/>
    <w:rsid w:val="007A6A8F"/>
    <w:rsid w:val="007C3748"/>
    <w:rsid w:val="007C7485"/>
    <w:rsid w:val="007D484C"/>
    <w:rsid w:val="007F59C6"/>
    <w:rsid w:val="00805209"/>
    <w:rsid w:val="00810BCD"/>
    <w:rsid w:val="00820D0A"/>
    <w:rsid w:val="00823CF4"/>
    <w:rsid w:val="00837E62"/>
    <w:rsid w:val="00843951"/>
    <w:rsid w:val="008447F3"/>
    <w:rsid w:val="00845C98"/>
    <w:rsid w:val="008575F6"/>
    <w:rsid w:val="008629CB"/>
    <w:rsid w:val="00877E9D"/>
    <w:rsid w:val="00892170"/>
    <w:rsid w:val="008A07E0"/>
    <w:rsid w:val="008A1510"/>
    <w:rsid w:val="008A5456"/>
    <w:rsid w:val="008B0AFD"/>
    <w:rsid w:val="008B4F4B"/>
    <w:rsid w:val="008C11EC"/>
    <w:rsid w:val="008D1129"/>
    <w:rsid w:val="008F0D31"/>
    <w:rsid w:val="008F46B4"/>
    <w:rsid w:val="008F48FC"/>
    <w:rsid w:val="008F5B4D"/>
    <w:rsid w:val="0090654F"/>
    <w:rsid w:val="0091622C"/>
    <w:rsid w:val="009220AC"/>
    <w:rsid w:val="00936B75"/>
    <w:rsid w:val="0093795B"/>
    <w:rsid w:val="00942E92"/>
    <w:rsid w:val="00951482"/>
    <w:rsid w:val="00953BC4"/>
    <w:rsid w:val="009560C4"/>
    <w:rsid w:val="0096028D"/>
    <w:rsid w:val="0096089C"/>
    <w:rsid w:val="00972293"/>
    <w:rsid w:val="0098142E"/>
    <w:rsid w:val="00983E87"/>
    <w:rsid w:val="00992C42"/>
    <w:rsid w:val="00997CD8"/>
    <w:rsid w:val="009B3471"/>
    <w:rsid w:val="009C3245"/>
    <w:rsid w:val="009C3FFA"/>
    <w:rsid w:val="009D1391"/>
    <w:rsid w:val="009D461A"/>
    <w:rsid w:val="009F08AF"/>
    <w:rsid w:val="009F4421"/>
    <w:rsid w:val="00A00B83"/>
    <w:rsid w:val="00A127B0"/>
    <w:rsid w:val="00A25620"/>
    <w:rsid w:val="00A375E2"/>
    <w:rsid w:val="00A37FF2"/>
    <w:rsid w:val="00A40D82"/>
    <w:rsid w:val="00A43ABD"/>
    <w:rsid w:val="00A45F62"/>
    <w:rsid w:val="00A47470"/>
    <w:rsid w:val="00A63E1C"/>
    <w:rsid w:val="00A65BC4"/>
    <w:rsid w:val="00A65C2F"/>
    <w:rsid w:val="00A66016"/>
    <w:rsid w:val="00A66227"/>
    <w:rsid w:val="00A67C63"/>
    <w:rsid w:val="00A71BF3"/>
    <w:rsid w:val="00A77B9F"/>
    <w:rsid w:val="00A83FF5"/>
    <w:rsid w:val="00AA5087"/>
    <w:rsid w:val="00AA5836"/>
    <w:rsid w:val="00AA68A0"/>
    <w:rsid w:val="00AC148B"/>
    <w:rsid w:val="00AC25FF"/>
    <w:rsid w:val="00AC262B"/>
    <w:rsid w:val="00AC431F"/>
    <w:rsid w:val="00AC49C1"/>
    <w:rsid w:val="00AD506A"/>
    <w:rsid w:val="00AE1330"/>
    <w:rsid w:val="00AE3057"/>
    <w:rsid w:val="00AE72A5"/>
    <w:rsid w:val="00B026E7"/>
    <w:rsid w:val="00B037A9"/>
    <w:rsid w:val="00B06289"/>
    <w:rsid w:val="00B12239"/>
    <w:rsid w:val="00B206FE"/>
    <w:rsid w:val="00B22A99"/>
    <w:rsid w:val="00B25E9C"/>
    <w:rsid w:val="00B33530"/>
    <w:rsid w:val="00B35296"/>
    <w:rsid w:val="00B36AAC"/>
    <w:rsid w:val="00B426A8"/>
    <w:rsid w:val="00B6347C"/>
    <w:rsid w:val="00B65022"/>
    <w:rsid w:val="00B672CD"/>
    <w:rsid w:val="00B7649A"/>
    <w:rsid w:val="00B81D0C"/>
    <w:rsid w:val="00B82A80"/>
    <w:rsid w:val="00B85567"/>
    <w:rsid w:val="00BA4F1E"/>
    <w:rsid w:val="00BA5664"/>
    <w:rsid w:val="00BA63E2"/>
    <w:rsid w:val="00BB61D0"/>
    <w:rsid w:val="00BC19A7"/>
    <w:rsid w:val="00BC6BF5"/>
    <w:rsid w:val="00BD17DE"/>
    <w:rsid w:val="00BD2883"/>
    <w:rsid w:val="00BE0EB4"/>
    <w:rsid w:val="00BE1121"/>
    <w:rsid w:val="00BE159C"/>
    <w:rsid w:val="00BE2FAE"/>
    <w:rsid w:val="00BE3387"/>
    <w:rsid w:val="00BE6DE4"/>
    <w:rsid w:val="00C01322"/>
    <w:rsid w:val="00C13DB2"/>
    <w:rsid w:val="00C163D1"/>
    <w:rsid w:val="00C16C05"/>
    <w:rsid w:val="00C327C0"/>
    <w:rsid w:val="00C42E82"/>
    <w:rsid w:val="00C46A11"/>
    <w:rsid w:val="00C54527"/>
    <w:rsid w:val="00C6595A"/>
    <w:rsid w:val="00C711D9"/>
    <w:rsid w:val="00C76D19"/>
    <w:rsid w:val="00C82016"/>
    <w:rsid w:val="00C848DE"/>
    <w:rsid w:val="00C95BC1"/>
    <w:rsid w:val="00CA029A"/>
    <w:rsid w:val="00CA27C8"/>
    <w:rsid w:val="00CB67A1"/>
    <w:rsid w:val="00CC5F6F"/>
    <w:rsid w:val="00CD2DE2"/>
    <w:rsid w:val="00CD5D1B"/>
    <w:rsid w:val="00CD6D30"/>
    <w:rsid w:val="00D0041E"/>
    <w:rsid w:val="00D01E24"/>
    <w:rsid w:val="00D038C1"/>
    <w:rsid w:val="00D04ABA"/>
    <w:rsid w:val="00D07E66"/>
    <w:rsid w:val="00D178BE"/>
    <w:rsid w:val="00D45D8A"/>
    <w:rsid w:val="00D509BF"/>
    <w:rsid w:val="00D52A71"/>
    <w:rsid w:val="00D53972"/>
    <w:rsid w:val="00D5497F"/>
    <w:rsid w:val="00D65D2A"/>
    <w:rsid w:val="00D86E76"/>
    <w:rsid w:val="00D87169"/>
    <w:rsid w:val="00D876D7"/>
    <w:rsid w:val="00D9432B"/>
    <w:rsid w:val="00DB0F10"/>
    <w:rsid w:val="00DD12E7"/>
    <w:rsid w:val="00DD62CF"/>
    <w:rsid w:val="00DE6D33"/>
    <w:rsid w:val="00DF122A"/>
    <w:rsid w:val="00DF2F36"/>
    <w:rsid w:val="00E04DC0"/>
    <w:rsid w:val="00E07D46"/>
    <w:rsid w:val="00E12DAA"/>
    <w:rsid w:val="00E23440"/>
    <w:rsid w:val="00E3390D"/>
    <w:rsid w:val="00E365C9"/>
    <w:rsid w:val="00E5751E"/>
    <w:rsid w:val="00E6408E"/>
    <w:rsid w:val="00E75315"/>
    <w:rsid w:val="00E77491"/>
    <w:rsid w:val="00E80DBF"/>
    <w:rsid w:val="00E85F5B"/>
    <w:rsid w:val="00EA1B33"/>
    <w:rsid w:val="00EA4760"/>
    <w:rsid w:val="00EA6630"/>
    <w:rsid w:val="00EA6807"/>
    <w:rsid w:val="00EB0BBC"/>
    <w:rsid w:val="00EB1D00"/>
    <w:rsid w:val="00EB201F"/>
    <w:rsid w:val="00EC0494"/>
    <w:rsid w:val="00EC1CCD"/>
    <w:rsid w:val="00EE085D"/>
    <w:rsid w:val="00F00883"/>
    <w:rsid w:val="00F03CBB"/>
    <w:rsid w:val="00F25EF6"/>
    <w:rsid w:val="00F310C3"/>
    <w:rsid w:val="00F41677"/>
    <w:rsid w:val="00F45685"/>
    <w:rsid w:val="00F72FD3"/>
    <w:rsid w:val="00F76B03"/>
    <w:rsid w:val="00F819D9"/>
    <w:rsid w:val="00F86E1C"/>
    <w:rsid w:val="00FA4E19"/>
    <w:rsid w:val="00FA7F6C"/>
    <w:rsid w:val="00FB2854"/>
    <w:rsid w:val="00FB41A6"/>
    <w:rsid w:val="00FC06B1"/>
    <w:rsid w:val="00FC22CB"/>
    <w:rsid w:val="00FD7059"/>
    <w:rsid w:val="00FE2177"/>
    <w:rsid w:val="00FE3421"/>
    <w:rsid w:val="00FE3509"/>
    <w:rsid w:val="00FF0E15"/>
    <w:rsid w:val="00FF4856"/>
    <w:rsid w:val="00FF49D8"/>
    <w:rsid w:val="00FF4ED8"/>
    <w:rsid w:val="00FF6B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30"/>
    <w:pPr>
      <w:widowControl w:val="0"/>
      <w:spacing w:before="100" w:after="100" w:line="460" w:lineRule="exact"/>
      <w:ind w:firstLineChars="200" w:firstLine="200"/>
      <w:jc w:val="both"/>
    </w:pPr>
    <w:rPr>
      <w:rFonts w:eastAsia="仿宋_GB2312" w:cs="Calibri"/>
      <w:kern w:val="2"/>
      <w:sz w:val="28"/>
      <w:szCs w:val="28"/>
    </w:rPr>
  </w:style>
  <w:style w:type="paragraph" w:styleId="1">
    <w:name w:val="heading 1"/>
    <w:basedOn w:val="a"/>
    <w:next w:val="a"/>
    <w:link w:val="1Char"/>
    <w:uiPriority w:val="99"/>
    <w:qFormat/>
    <w:rsid w:val="002F50E2"/>
    <w:pPr>
      <w:keepNext/>
      <w:keepLines/>
      <w:spacing w:before="340" w:after="330" w:line="578" w:lineRule="auto"/>
      <w:ind w:firstLineChars="0" w:firstLine="0"/>
      <w:outlineLvl w:val="0"/>
    </w:pPr>
    <w:rPr>
      <w:rFonts w:ascii="Times New Roman" w:eastAsia="方正小标宋简体" w:hAnsi="Times New Roman" w:cs="Times New Roman"/>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50E2"/>
    <w:rPr>
      <w:rFonts w:ascii="Times New Roman" w:eastAsia="方正小标宋简体" w:hAnsi="Times New Roman" w:cs="Times New Roman"/>
      <w:kern w:val="44"/>
      <w:sz w:val="44"/>
      <w:szCs w:val="44"/>
    </w:rPr>
  </w:style>
  <w:style w:type="paragraph" w:styleId="a3">
    <w:name w:val="header"/>
    <w:basedOn w:val="a"/>
    <w:link w:val="Char"/>
    <w:uiPriority w:val="99"/>
    <w:semiHidden/>
    <w:rsid w:val="0093795B"/>
    <w:pP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3795B"/>
    <w:rPr>
      <w:rFonts w:eastAsia="楷体_GB2312"/>
      <w:kern w:val="2"/>
      <w:sz w:val="18"/>
      <w:szCs w:val="18"/>
    </w:rPr>
  </w:style>
  <w:style w:type="paragraph" w:styleId="a4">
    <w:name w:val="footer"/>
    <w:basedOn w:val="a"/>
    <w:link w:val="Char0"/>
    <w:uiPriority w:val="99"/>
    <w:rsid w:val="002F50E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locked/>
    <w:rsid w:val="002F50E2"/>
    <w:rPr>
      <w:rFonts w:eastAsia="仿宋_GB2312"/>
      <w:sz w:val="18"/>
      <w:szCs w:val="18"/>
    </w:rPr>
  </w:style>
  <w:style w:type="paragraph" w:styleId="a5">
    <w:name w:val="Document Map"/>
    <w:basedOn w:val="a"/>
    <w:link w:val="Char1"/>
    <w:uiPriority w:val="99"/>
    <w:semiHidden/>
    <w:rsid w:val="002F50E2"/>
    <w:rPr>
      <w:rFonts w:ascii="宋体" w:eastAsia="宋体" w:cs="宋体"/>
      <w:sz w:val="18"/>
      <w:szCs w:val="18"/>
    </w:rPr>
  </w:style>
  <w:style w:type="character" w:customStyle="1" w:styleId="Char1">
    <w:name w:val="文档结构图 Char"/>
    <w:basedOn w:val="a0"/>
    <w:link w:val="a5"/>
    <w:uiPriority w:val="99"/>
    <w:semiHidden/>
    <w:locked/>
    <w:rsid w:val="002F50E2"/>
    <w:rPr>
      <w:rFonts w:ascii="宋体" w:eastAsia="宋体" w:cs="宋体"/>
      <w:sz w:val="18"/>
      <w:szCs w:val="18"/>
    </w:rPr>
  </w:style>
  <w:style w:type="character" w:customStyle="1" w:styleId="NUDTChar">
    <w:name w:val="NUDT正文 Char"/>
    <w:link w:val="NUDT"/>
    <w:uiPriority w:val="99"/>
    <w:locked/>
    <w:rsid w:val="007A6A8F"/>
    <w:rPr>
      <w:rFonts w:eastAsia="宋体"/>
      <w:sz w:val="24"/>
      <w:szCs w:val="24"/>
    </w:rPr>
  </w:style>
  <w:style w:type="paragraph" w:customStyle="1" w:styleId="NUDT">
    <w:name w:val="NUDT正文"/>
    <w:basedOn w:val="a"/>
    <w:link w:val="NUDTChar"/>
    <w:uiPriority w:val="99"/>
    <w:rsid w:val="007A6A8F"/>
    <w:pPr>
      <w:adjustRightInd w:val="0"/>
      <w:spacing w:before="0" w:after="0" w:line="300" w:lineRule="auto"/>
      <w:textAlignment w:val="baseline"/>
    </w:pPr>
    <w:rPr>
      <w:rFonts w:eastAsia="宋体" w:cs="Times New Roman"/>
      <w:kern w:val="0"/>
      <w:sz w:val="24"/>
      <w:szCs w:val="24"/>
      <w:lang/>
    </w:rPr>
  </w:style>
  <w:style w:type="paragraph" w:customStyle="1" w:styleId="10">
    <w:name w:val="列出段落1"/>
    <w:basedOn w:val="a"/>
    <w:uiPriority w:val="99"/>
    <w:rsid w:val="007A6A8F"/>
    <w:pPr>
      <w:spacing w:before="0" w:after="0" w:line="240" w:lineRule="auto"/>
      <w:ind w:firstLine="420"/>
    </w:pPr>
    <w:rPr>
      <w:rFonts w:eastAsia="宋体"/>
      <w:sz w:val="21"/>
      <w:szCs w:val="21"/>
    </w:rPr>
  </w:style>
  <w:style w:type="paragraph" w:styleId="a6">
    <w:name w:val="Normal (Web)"/>
    <w:basedOn w:val="a"/>
    <w:uiPriority w:val="99"/>
    <w:rsid w:val="00C163D1"/>
    <w:pPr>
      <w:widowControl/>
      <w:spacing w:beforeAutospacing="1" w:afterAutospacing="1" w:line="240" w:lineRule="auto"/>
      <w:ind w:firstLineChars="0" w:firstLine="0"/>
      <w:jc w:val="left"/>
    </w:pPr>
    <w:rPr>
      <w:rFonts w:ascii="宋体" w:eastAsia="宋体" w:hAnsi="宋体" w:cs="宋体"/>
      <w:kern w:val="0"/>
      <w:sz w:val="24"/>
      <w:szCs w:val="24"/>
    </w:rPr>
  </w:style>
  <w:style w:type="paragraph" w:styleId="a7">
    <w:name w:val="List Paragraph"/>
    <w:basedOn w:val="a"/>
    <w:uiPriority w:val="99"/>
    <w:qFormat/>
    <w:rsid w:val="00747A46"/>
    <w:pPr>
      <w:spacing w:before="0" w:after="0" w:line="240" w:lineRule="auto"/>
      <w:ind w:firstLine="420"/>
    </w:pPr>
    <w:rPr>
      <w:rFonts w:eastAsia="宋体"/>
      <w:sz w:val="21"/>
      <w:szCs w:val="21"/>
    </w:rPr>
  </w:style>
  <w:style w:type="paragraph" w:styleId="11">
    <w:name w:val="toc 1"/>
    <w:basedOn w:val="a"/>
    <w:next w:val="a"/>
    <w:autoRedefine/>
    <w:uiPriority w:val="99"/>
    <w:semiHidden/>
    <w:rsid w:val="000F408B"/>
    <w:pPr>
      <w:tabs>
        <w:tab w:val="right" w:leader="dot" w:pos="8296"/>
      </w:tabs>
      <w:spacing w:before="0" w:after="0" w:line="360" w:lineRule="exact"/>
      <w:ind w:firstLineChars="0" w:firstLine="0"/>
    </w:pPr>
    <w:rPr>
      <w:rFonts w:ascii="Times New Roman" w:eastAsia="宋体" w:hAnsi="Times New Roman" w:cs="Times New Roman"/>
      <w:noProof/>
    </w:rPr>
  </w:style>
  <w:style w:type="character" w:styleId="a8">
    <w:name w:val="Hyperlink"/>
    <w:basedOn w:val="a0"/>
    <w:uiPriority w:val="99"/>
    <w:rsid w:val="00123785"/>
    <w:rPr>
      <w:color w:val="0000FF"/>
      <w:u w:val="single"/>
    </w:rPr>
  </w:style>
  <w:style w:type="paragraph" w:customStyle="1" w:styleId="p0">
    <w:name w:val="p0"/>
    <w:basedOn w:val="a"/>
    <w:uiPriority w:val="99"/>
    <w:rsid w:val="00DE6D33"/>
    <w:pPr>
      <w:widowControl/>
      <w:spacing w:before="0" w:after="0" w:line="240" w:lineRule="auto"/>
      <w:ind w:firstLineChars="0" w:firstLine="0"/>
    </w:pPr>
    <w:rPr>
      <w:rFonts w:ascii="Times New Roman" w:eastAsia="宋体" w:hAnsi="Times New Roman" w:cs="Times New Roman"/>
      <w:kern w:val="0"/>
      <w:sz w:val="21"/>
      <w:szCs w:val="21"/>
    </w:rPr>
  </w:style>
  <w:style w:type="paragraph" w:styleId="3">
    <w:name w:val="Body Text Indent 3"/>
    <w:basedOn w:val="a"/>
    <w:link w:val="3Char"/>
    <w:uiPriority w:val="99"/>
    <w:rsid w:val="00DE6D33"/>
    <w:pPr>
      <w:spacing w:before="0" w:after="120" w:line="240" w:lineRule="auto"/>
      <w:ind w:leftChars="200" w:left="420" w:firstLineChars="0" w:firstLine="0"/>
    </w:pPr>
    <w:rPr>
      <w:rFonts w:ascii="Times New Roman" w:hAnsi="Times New Roman" w:cs="Times New Roman"/>
      <w:sz w:val="16"/>
      <w:szCs w:val="16"/>
    </w:rPr>
  </w:style>
  <w:style w:type="character" w:customStyle="1" w:styleId="3Char">
    <w:name w:val="正文文本缩进 3 Char"/>
    <w:basedOn w:val="a0"/>
    <w:link w:val="3"/>
    <w:uiPriority w:val="99"/>
    <w:locked/>
    <w:rsid w:val="00DE6D33"/>
    <w:rPr>
      <w:rFonts w:ascii="Times New Roman" w:eastAsia="仿宋_GB2312" w:hAnsi="Times New Roman" w:cs="Times New Roman"/>
      <w:sz w:val="16"/>
      <w:szCs w:val="16"/>
    </w:rPr>
  </w:style>
  <w:style w:type="character" w:styleId="a9">
    <w:name w:val="Strong"/>
    <w:basedOn w:val="a0"/>
    <w:uiPriority w:val="99"/>
    <w:qFormat/>
    <w:rsid w:val="005D390C"/>
    <w:rPr>
      <w:rFonts w:ascii="Times New Roman" w:hAnsi="Times New Roman" w:cs="Times New Roman"/>
      <w:b/>
      <w:bCs/>
    </w:rPr>
  </w:style>
  <w:style w:type="paragraph" w:customStyle="1" w:styleId="4">
    <w:name w:val="标题4"/>
    <w:basedOn w:val="a"/>
    <w:uiPriority w:val="99"/>
    <w:rsid w:val="009B3471"/>
    <w:pPr>
      <w:tabs>
        <w:tab w:val="left" w:pos="1474"/>
      </w:tabs>
      <w:spacing w:before="0" w:after="0" w:line="560" w:lineRule="exact"/>
      <w:ind w:left="630" w:firstLineChars="0" w:hanging="630"/>
    </w:pPr>
    <w:rPr>
      <w:rFonts w:ascii="仿宋_GB2312" w:hAnsi="Times New Roman" w:cs="仿宋_GB2312"/>
      <w:sz w:val="30"/>
      <w:szCs w:val="30"/>
    </w:rPr>
  </w:style>
  <w:style w:type="paragraph" w:styleId="2">
    <w:name w:val="toc 2"/>
    <w:basedOn w:val="a"/>
    <w:next w:val="a"/>
    <w:autoRedefine/>
    <w:uiPriority w:val="99"/>
    <w:semiHidden/>
    <w:rsid w:val="007850CA"/>
    <w:pPr>
      <w:tabs>
        <w:tab w:val="right" w:leader="dot" w:pos="8296"/>
      </w:tabs>
      <w:spacing w:before="0" w:after="0" w:line="400" w:lineRule="exact"/>
      <w:ind w:firstLineChars="0" w:firstLine="0"/>
    </w:pPr>
    <w:rPr>
      <w:rFonts w:ascii="宋体" w:eastAsia="宋体" w:hAnsi="宋体" w:cs="宋体"/>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52</Pages>
  <Words>6202</Words>
  <Characters>35352</Characters>
  <Application>Microsoft Office Word</Application>
  <DocSecurity>0</DocSecurity>
  <Lines>294</Lines>
  <Paragraphs>82</Paragraphs>
  <ScaleCrop>false</ScaleCrop>
  <Company>湖南省信息所</Company>
  <LinksUpToDate>false</LinksUpToDate>
  <CharactersWithSpaces>41472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china</cp:lastModifiedBy>
  <cp:revision>48</cp:revision>
  <cp:lastPrinted>2016-02-28T00:39:00Z</cp:lastPrinted>
  <dcterms:created xsi:type="dcterms:W3CDTF">2016-02-26T00:59:00Z</dcterms:created>
  <dcterms:modified xsi:type="dcterms:W3CDTF">2016-03-01T03:40:00Z</dcterms:modified>
</cp:coreProperties>
</file>