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仿宋" w:hAnsi="华文仿宋" w:eastAsia="华文仿宋" w:cs="华文仿宋"/>
          <w:b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b/>
          <w:sz w:val="32"/>
          <w:szCs w:val="32"/>
          <w:lang w:val="en-US" w:eastAsia="zh-CN"/>
        </w:rPr>
        <w:t>学院</w:t>
      </w:r>
      <w:r>
        <w:rPr>
          <w:rFonts w:hint="eastAsia" w:ascii="华文仿宋" w:hAnsi="华文仿宋" w:eastAsia="华文仿宋" w:cs="华文仿宋"/>
          <w:b/>
          <w:sz w:val="32"/>
          <w:szCs w:val="32"/>
        </w:rPr>
        <w:t>家庭经济困难学生情况调查</w:t>
      </w:r>
      <w:r>
        <w:rPr>
          <w:rFonts w:hint="eastAsia" w:ascii="华文仿宋" w:hAnsi="华文仿宋" w:eastAsia="华文仿宋" w:cs="华文仿宋"/>
          <w:b/>
          <w:sz w:val="32"/>
          <w:szCs w:val="32"/>
          <w:lang w:val="en-US" w:eastAsia="zh-CN"/>
        </w:rPr>
        <w:t>结果统计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u w:val="none"/>
          <w:lang w:val="en-US" w:eastAsia="zh-CN"/>
        </w:rPr>
        <w:t>一、基本情况：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学院共有学生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  <w:t>人，其中贫困生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  <w:t>人，此次对贫困生共计发放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  <w:t>份问卷，回收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  <w:t>份问卷，有效问卷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  <w:t>份（漏答、单选题选择两项及以上答案、所有题选择同一答案的问卷为无效问卷）。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u w:val="none"/>
          <w:lang w:val="en-US" w:eastAsia="zh-CN"/>
        </w:rPr>
        <w:t>二、统计结果（占比：选择人数/有效问卷数）：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家乡在 华北地区：       人，占比      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400" w:firstLineChars="50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东北地区：       人，占比      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400" w:firstLineChars="50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华东地区：       人，占比      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400" w:firstLineChars="50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华中地区：       人，占比      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400" w:firstLineChars="50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华南地区：       人，占比      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400" w:firstLineChars="50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西南地区：       人，占比      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400" w:firstLineChars="50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西北地区：       人，占比      %。（地区归属见注1）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家庭所在地：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A 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城市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：       人，占比      %；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B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乡镇：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C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农村：       人，占比      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家庭年人均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纯</w:t>
      </w:r>
      <w:r>
        <w:rPr>
          <w:rFonts w:hint="eastAsia" w:ascii="华文仿宋" w:hAnsi="华文仿宋" w:eastAsia="华文仿宋" w:cs="华文仿宋"/>
          <w:sz w:val="28"/>
          <w:szCs w:val="28"/>
        </w:rPr>
        <w:t>收入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A低于627元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：       人，占比      %；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B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628-825元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：       人，占比      %；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C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28"/>
          <w:szCs w:val="28"/>
        </w:rPr>
        <w:t>866—1205元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：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D </w:t>
      </w:r>
      <w:r>
        <w:rPr>
          <w:rFonts w:hint="eastAsia" w:ascii="华文仿宋" w:hAnsi="华文仿宋" w:eastAsia="华文仿宋" w:cs="华文仿宋"/>
          <w:sz w:val="28"/>
          <w:szCs w:val="28"/>
        </w:rPr>
        <w:t>1205元以上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：       人，占比      %。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4、家庭主要经济来源（多选题）：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A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务农：           人，占比      %；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B 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打工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：    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C工资收入： 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D经商：  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E办企业：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F其他：         人，占比      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5、每年应交的学杂费为：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 4500-5500元：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5501-6500元：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C 6501-7500元：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D 7500以上：       人，占比      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6、</w:t>
      </w:r>
      <w:r>
        <w:rPr>
          <w:rFonts w:hint="eastAsia" w:ascii="华文仿宋" w:hAnsi="华文仿宋" w:eastAsia="华文仿宋" w:cs="华文仿宋"/>
          <w:sz w:val="28"/>
          <w:szCs w:val="28"/>
        </w:rPr>
        <w:t>每月的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伙食</w:t>
      </w:r>
      <w:r>
        <w:rPr>
          <w:rFonts w:hint="eastAsia" w:ascii="华文仿宋" w:hAnsi="华文仿宋" w:eastAsia="华文仿宋" w:cs="华文仿宋"/>
          <w:sz w:val="28"/>
          <w:szCs w:val="28"/>
        </w:rPr>
        <w:t>费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 400元以下：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401—600元：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C 601-800元：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D 800元以上：       人，占比      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7、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每月</w:t>
      </w:r>
      <w:r>
        <w:rPr>
          <w:rFonts w:hint="eastAsia" w:ascii="华文仿宋" w:hAnsi="华文仿宋" w:eastAsia="华文仿宋" w:cs="华文仿宋"/>
          <w:sz w:val="28"/>
          <w:szCs w:val="28"/>
        </w:rPr>
        <w:t>的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除伙食费以外的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开销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需要：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 200元以下：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201—400元：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C 400元以上：       人，占比      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每个月除伙食费外的花费主要用于哪些方面？（多选题）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 学习用品：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生活用品：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C 电费、电话费等费用：       人，占比      %；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D 医药费：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F 其他：       人，占比      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你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平时的生活费主要从哪里来的？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（多选题）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A 父母：       人，占比      %；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国家或慈善机构资助：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C 兼职：       人，占比      %；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D 勤工助学岗位：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E 其他：       人，占比      %。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你</w:t>
      </w:r>
      <w:r>
        <w:rPr>
          <w:rFonts w:hint="eastAsia" w:ascii="华文仿宋" w:hAnsi="华文仿宋" w:eastAsia="华文仿宋" w:cs="华文仿宋"/>
          <w:sz w:val="28"/>
          <w:szCs w:val="28"/>
        </w:rPr>
        <w:t>曾获得过哪些奖助？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（多选题）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 国家助学金：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奖学金：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C 国家助学贷款：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D 困难生补助：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E 社会慈善机构或个人资助：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F 未曾获得：       人，占比      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11、</w:t>
      </w:r>
      <w:r>
        <w:rPr>
          <w:rFonts w:hint="eastAsia" w:ascii="华文仿宋" w:hAnsi="华文仿宋" w:eastAsia="华文仿宋" w:cs="华文仿宋"/>
          <w:sz w:val="28"/>
          <w:szCs w:val="28"/>
        </w:rPr>
        <w:t>你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对</w:t>
      </w:r>
      <w:r>
        <w:rPr>
          <w:rFonts w:hint="eastAsia" w:ascii="华文仿宋" w:hAnsi="华文仿宋" w:eastAsia="华文仿宋" w:cs="华文仿宋"/>
          <w:sz w:val="28"/>
          <w:szCs w:val="28"/>
        </w:rPr>
        <w:t>勤工俭学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的看法是</w:t>
      </w:r>
      <w:r>
        <w:rPr>
          <w:rFonts w:hint="eastAsia" w:ascii="华文仿宋" w:hAnsi="华文仿宋" w:eastAsia="华文仿宋" w:cs="华文仿宋"/>
          <w:sz w:val="28"/>
          <w:szCs w:val="28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 觉得很丢脸，所以不敢去做：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260" w:leftChars="600" w:right="0" w:rightChars="0" w:firstLine="0" w:firstLine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虽然觉得很丢脸，但……：       人，占比      %；    C 不觉得丢脸，反而……：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D 无所谓：       人，占比      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12、你</w:t>
      </w:r>
      <w:r>
        <w:rPr>
          <w:rFonts w:hint="eastAsia" w:ascii="华文仿宋" w:hAnsi="华文仿宋" w:eastAsia="华文仿宋" w:cs="华文仿宋"/>
          <w:sz w:val="28"/>
          <w:szCs w:val="28"/>
        </w:rPr>
        <w:t>的消费心理是？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 从不与他人攀比：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习惯与他人攀比：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C 有时想攀比但是没有条件：       人，占比      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13、</w:t>
      </w:r>
      <w:r>
        <w:rPr>
          <w:rFonts w:hint="eastAsia" w:ascii="华文仿宋" w:hAnsi="华文仿宋" w:eastAsia="华文仿宋" w:cs="华文仿宋"/>
          <w:sz w:val="28"/>
          <w:szCs w:val="28"/>
        </w:rPr>
        <w:t>如果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你</w:t>
      </w:r>
      <w:r>
        <w:rPr>
          <w:rFonts w:hint="eastAsia" w:ascii="华文仿宋" w:hAnsi="华文仿宋" w:eastAsia="华文仿宋" w:cs="华文仿宋"/>
          <w:sz w:val="28"/>
          <w:szCs w:val="28"/>
        </w:rPr>
        <w:t>接受资助，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你</w:t>
      </w:r>
      <w:r>
        <w:rPr>
          <w:rFonts w:hint="eastAsia" w:ascii="华文仿宋" w:hAnsi="华文仿宋" w:eastAsia="华文仿宋" w:cs="华文仿宋"/>
          <w:sz w:val="28"/>
          <w:szCs w:val="28"/>
        </w:rPr>
        <w:t>心里的感受会是？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40" w:firstLineChars="30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A自卑，觉得低人一等：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B无所谓 ：       人，占比      %；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C充满感激之情，并……：       人，占比      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14</w:t>
      </w:r>
      <w:r>
        <w:rPr>
          <w:rFonts w:hint="eastAsia" w:ascii="华文仿宋" w:hAnsi="华文仿宋" w:eastAsia="华文仿宋" w:cs="华文仿宋"/>
          <w:sz w:val="28"/>
          <w:szCs w:val="28"/>
        </w:rPr>
        <w:t>、如果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你</w:t>
      </w:r>
      <w:r>
        <w:rPr>
          <w:rFonts w:hint="eastAsia" w:ascii="华文仿宋" w:hAnsi="华文仿宋" w:eastAsia="华文仿宋" w:cs="华文仿宋"/>
          <w:sz w:val="28"/>
          <w:szCs w:val="28"/>
        </w:rPr>
        <w:t>获得资助，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你</w:t>
      </w:r>
      <w:r>
        <w:rPr>
          <w:rFonts w:hint="eastAsia" w:ascii="华文仿宋" w:hAnsi="华文仿宋" w:eastAsia="华文仿宋" w:cs="华文仿宋"/>
          <w:sz w:val="28"/>
          <w:szCs w:val="28"/>
        </w:rPr>
        <w:t>一般会把它花费在哪里？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（多选题）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40" w:firstLineChars="30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A拿给家里人，让他们处理：       人，占比      %；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6" w:leftChars="398" w:right="0" w:rightChars="0" w:firstLine="422" w:firstLineChars="151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存起来以后备用 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C 用来买自己喜欢的东西：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59" w:leftChars="266" w:right="0" w:rightChars="0" w:firstLine="700" w:firstLineChars="2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D 用来做自己的生活费、学费：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59" w:leftChars="266" w:right="0" w:rightChars="0" w:firstLine="700" w:firstLineChars="2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E 给父母买礼物：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F 其他：       人，占比      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15、对于受助者，你觉得受资助后主要有哪些方面的提升？（多选题）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 激发了学习的动力：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增强了自己的责任感：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C 提高了自己的感恩奉献意识：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D 没有变化：       人，占比      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28"/>
          <w:szCs w:val="28"/>
        </w:rPr>
        <w:t>、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你</w:t>
      </w:r>
      <w:r>
        <w:rPr>
          <w:rFonts w:hint="eastAsia" w:ascii="华文仿宋" w:hAnsi="华文仿宋" w:eastAsia="华文仿宋" w:cs="华文仿宋"/>
          <w:sz w:val="28"/>
          <w:szCs w:val="28"/>
        </w:rPr>
        <w:t>对“家庭经济困难生受助后应该要感恩奉献”的看法是？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A应该感恩，并……贡献：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这需要因人而异，……：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C经济困难生受助是……：       人，占比      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 w:right="0" w:rightChars="0" w:hanging="420" w:hangingChars="1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28"/>
          <w:szCs w:val="28"/>
        </w:rPr>
        <w:t>、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你</w:t>
      </w:r>
      <w:r>
        <w:rPr>
          <w:rFonts w:hint="eastAsia" w:ascii="华文仿宋" w:hAnsi="华文仿宋" w:eastAsia="华文仿宋" w:cs="华文仿宋"/>
          <w:sz w:val="28"/>
          <w:szCs w:val="28"/>
        </w:rPr>
        <w:t>周围受资助的学生是否存在感恩回报社会的意识？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A全部都存在：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B大部分人存在：       人，占比      %；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C只有少部分存在：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D几乎没有人存在：       人，占比      %。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 w:right="0" w:rightChars="0" w:hanging="420" w:hangingChars="1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  <w:t>学院，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  <w:t>专业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人，占比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-150" w:right="0" w:rightChars="0" w:firstLine="2800" w:firstLineChars="100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  <w:t>专业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人，占比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-150" w:right="0" w:rightChars="0" w:firstLine="2800" w:firstLineChars="100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  <w:t>专业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人，占比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-150" w:right="0" w:rightChars="0" w:firstLine="2800" w:firstLineChars="100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（此栏根据实际情况增减）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 w:right="0" w:rightChars="0" w:hanging="420" w:hangingChars="1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  <w:t>你所在的年级：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 大一：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大二：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C 大三：       人，占比      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260" w:firstLineChars="450"/>
        <w:textAlignment w:val="auto"/>
        <w:outlineLvl w:val="9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D 大四：       人，占比      %。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】</w:t>
      </w:r>
      <w:r>
        <w:rPr>
          <w:rFonts w:hint="eastAsia"/>
        </w:rPr>
        <w:t>华北地区：北京市、天津市、河北省、山西省、内蒙古自治区</w:t>
      </w:r>
    </w:p>
    <w:p>
      <w:pPr>
        <w:rPr>
          <w:rFonts w:hint="eastAsia"/>
        </w:rPr>
      </w:pPr>
      <w:r>
        <w:rPr>
          <w:rFonts w:hint="eastAsia"/>
        </w:rPr>
        <w:t>东北地区：辽宁省、吉林省、黑龙江省</w:t>
      </w:r>
    </w:p>
    <w:p>
      <w:pPr>
        <w:rPr>
          <w:rFonts w:hint="eastAsia"/>
        </w:rPr>
      </w:pPr>
      <w:r>
        <w:rPr>
          <w:rFonts w:hint="eastAsia"/>
        </w:rPr>
        <w:t>华东地区：上海市、江苏省、浙江省、安徽省、福建省、江西省、山东省、台湾省</w:t>
      </w:r>
    </w:p>
    <w:p>
      <w:pPr>
        <w:rPr>
          <w:rFonts w:hint="eastAsia"/>
        </w:rPr>
      </w:pPr>
      <w:r>
        <w:rPr>
          <w:rFonts w:hint="eastAsia"/>
        </w:rPr>
        <w:t>华中地区：河南省、湖北省、湖南省</w:t>
      </w:r>
    </w:p>
    <w:p>
      <w:pPr>
        <w:rPr>
          <w:rFonts w:hint="eastAsia"/>
        </w:rPr>
      </w:pPr>
      <w:r>
        <w:rPr>
          <w:rFonts w:hint="eastAsia"/>
        </w:rPr>
        <w:t>华南地区：广东省、广西壮族自治区、海南省、香港特别行政区、澳门特别行政区</w:t>
      </w:r>
    </w:p>
    <w:p>
      <w:pPr>
        <w:rPr>
          <w:rFonts w:hint="eastAsia"/>
        </w:rPr>
      </w:pPr>
      <w:r>
        <w:rPr>
          <w:rFonts w:hint="eastAsia"/>
        </w:rPr>
        <w:t>西南地区：重庆市、四川省、贵州省、云南省、西藏自治区</w:t>
      </w:r>
    </w:p>
    <w:p>
      <w:pPr>
        <w:rPr>
          <w:rFonts w:hint="eastAsia"/>
        </w:rPr>
      </w:pPr>
      <w:r>
        <w:rPr>
          <w:rFonts w:hint="eastAsia"/>
        </w:rPr>
        <w:t>西北地区：陕西省、甘肃省、青海省、宁夏回族自治区、新疆维吾尔自治区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负责人签名：               联系方式：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学院公章：</w:t>
      </w:r>
    </w:p>
    <w:sectPr>
      <w:footerReference r:id="rId3" w:type="default"/>
      <w:pgSz w:w="11906" w:h="16838"/>
      <w:pgMar w:top="1270" w:right="1800" w:bottom="127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D72865"/>
    <w:multiLevelType w:val="singleLevel"/>
    <w:tmpl w:val="BBD72865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5AAA34E3"/>
    <w:multiLevelType w:val="singleLevel"/>
    <w:tmpl w:val="5AAA34E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B47D845"/>
    <w:multiLevelType w:val="singleLevel"/>
    <w:tmpl w:val="5B47D845"/>
    <w:lvl w:ilvl="0" w:tentative="0">
      <w:start w:val="18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30E6D"/>
    <w:rsid w:val="37030E6D"/>
    <w:rsid w:val="45FD323B"/>
    <w:rsid w:val="75FC16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2018-03-20T09:49:00Z</dcterms:created>
  <dc:creator>alick</dc:creator>
  <cp:lastModifiedBy>alick</cp:lastModifiedBy>
  <cp:lastPrinted>2018-03-21T01:11:00Z</cp:lastPrinted>
  <dcterms:modified xsi:type="dcterms:W3CDTF">2018-03-21T04:27:44Z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